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320" w:firstLineChars="100"/>
        <w:rPr>
          <w:rFonts w:hint="eastAsia" w:ascii="游ゴシック" w:hAnsi="游ゴシック" w:eastAsia="游ゴシック"/>
          <w:b w:val="1"/>
          <w:sz w:val="32"/>
          <w:u w:val="single" w:color="auto"/>
        </w:rPr>
      </w:pPr>
      <w:r>
        <w:rPr>
          <w:rFonts w:hint="eastAsia" w:ascii="游ゴシック" w:hAnsi="游ゴシック" w:eastAsia="游ゴシック"/>
          <w:b w:val="1"/>
          <w:sz w:val="32"/>
          <w:u w:val="single" w:color="auto"/>
        </w:rPr>
        <w:t>出場予定大会記入表（新規団体用）</w:t>
      </w:r>
    </w:p>
    <w:p>
      <w:pPr>
        <w:pStyle w:val="0"/>
        <w:rPr>
          <w:rFonts w:hint="default" w:ascii="游ゴシック" w:hAnsi="游ゴシック" w:eastAsia="游ゴシック"/>
          <w:b w:val="1"/>
          <w:sz w:val="28"/>
          <w:u w:val="single" w:color="auto"/>
        </w:rPr>
      </w:pPr>
      <w:r>
        <w:rPr>
          <w:rFonts w:hint="eastAsia" w:ascii="游ゴシック" w:hAnsi="游ゴシック" w:eastAsia="游ゴシック"/>
        </w:rPr>
        <w:t>・</w:t>
      </w:r>
      <w:r>
        <w:rPr>
          <w:rFonts w:hint="eastAsia" w:ascii="游ゴシック" w:hAnsi="游ゴシック" w:eastAsia="游ゴシック"/>
          <w:b w:val="1"/>
        </w:rPr>
        <w:t>使用開始月から５ヶ月間</w:t>
      </w:r>
      <w:r>
        <w:rPr>
          <w:rFonts w:hint="eastAsia" w:ascii="游ゴシック" w:hAnsi="游ゴシック" w:eastAsia="游ゴシック"/>
        </w:rPr>
        <w:t>の出場予定を記入してください。</w:t>
      </w:r>
    </w:p>
    <w:p>
      <w:pPr>
        <w:pStyle w:val="0"/>
        <w:jc w:val="left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・減免の対象は、玉野市、玉野市教育委員会が共催または後援をしている大会開催日の</w:t>
      </w:r>
      <w:r>
        <w:rPr>
          <w:rFonts w:hint="eastAsia" w:ascii="游ゴシック" w:hAnsi="游ゴシック" w:eastAsia="游ゴシック"/>
          <w:b w:val="1"/>
          <w:u w:val="double" w:color="auto"/>
        </w:rPr>
        <w:t>２ヶ月前</w:t>
      </w:r>
      <w:r>
        <w:rPr>
          <w:rFonts w:hint="eastAsia" w:ascii="游ゴシック" w:hAnsi="游ゴシック" w:eastAsia="游ゴシック"/>
        </w:rPr>
        <w:t>からです。</w:t>
      </w:r>
    </w:p>
    <w:p>
      <w:pPr>
        <w:pStyle w:val="0"/>
        <w:ind w:left="210" w:hanging="210" w:hangingChars="100"/>
        <w:jc w:val="left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・スポーツ少年団や児童・生徒が大半を占める団体、大会へ出場しない団体につきましては</w:t>
      </w:r>
      <w:r>
        <w:rPr>
          <w:rFonts w:hint="eastAsia" w:ascii="游ゴシック" w:hAnsi="游ゴシック" w:eastAsia="游ゴシック"/>
          <w:b w:val="1"/>
          <w:u w:val="double" w:color="auto"/>
        </w:rPr>
        <w:t>提出不要</w:t>
      </w:r>
      <w:r>
        <w:rPr>
          <w:rFonts w:hint="eastAsia" w:ascii="游ゴシック" w:hAnsi="游ゴシック" w:eastAsia="游ゴシック"/>
        </w:rPr>
        <w:t>です。</w:t>
      </w:r>
    </w:p>
    <w:p>
      <w:pPr>
        <w:pStyle w:val="0"/>
        <w:ind w:left="210" w:hanging="210" w:hangingChars="100"/>
        <w:jc w:val="left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・大会の予選等は減免の対象にはなりません。</w:t>
      </w:r>
    </w:p>
    <w:p>
      <w:pPr>
        <w:pStyle w:val="0"/>
        <w:ind w:left="210" w:hanging="210" w:hangingChars="100"/>
        <w:jc w:val="left"/>
        <w:rPr>
          <w:rFonts w:hint="eastAsia" w:ascii="游ゴシック" w:hAnsi="游ゴシック" w:eastAsia="游ゴシック"/>
        </w:rPr>
      </w:pPr>
    </w:p>
    <w:p>
      <w:pPr>
        <w:pStyle w:val="0"/>
        <w:jc w:val="center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1"/>
          <w:sz w:val="28"/>
          <w:u w:val="single" w:color="auto"/>
        </w:rPr>
        <w:t>団体名　　　　　　　　　　　　　　（種目：　　　　　　　　　）</w:t>
      </w:r>
    </w:p>
    <w:tbl>
      <w:tblPr>
        <w:tblStyle w:val="23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0"/>
        <w:gridCol w:w="815"/>
        <w:gridCol w:w="3360"/>
        <w:gridCol w:w="1332"/>
        <w:gridCol w:w="1680"/>
      </w:tblGrid>
      <w:tr>
        <w:trPr/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年月</w:t>
            </w:r>
          </w:p>
        </w:tc>
        <w:tc>
          <w:tcPr>
            <w:tcW w:w="81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日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大会名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共催・後援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備考</w:t>
            </w:r>
          </w:p>
        </w:tc>
      </w:tr>
      <w:tr>
        <w:trPr>
          <w:trHeight w:val="2039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年</w:t>
            </w:r>
          </w:p>
          <w:p>
            <w:pPr>
              <w:pStyle w:val="0"/>
              <w:spacing w:before="180" w:beforeLines="50" w:beforeAutospacing="0"/>
              <w:jc w:val="righ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44"/>
              </w:rPr>
              <w:t>月</w:t>
            </w:r>
          </w:p>
        </w:tc>
        <w:tc>
          <w:tcPr>
            <w:tcW w:w="81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  <w:color w:val="FF0000"/>
                <w:sz w:val="16"/>
              </w:rPr>
            </w:pPr>
            <w:r>
              <w:rPr>
                <w:rFonts w:hint="eastAsia" w:ascii="游ゴシック" w:hAnsi="游ゴシック" w:eastAsia="游ゴシック"/>
                <w:color w:val="FF0000"/>
                <w:sz w:val="16"/>
              </w:rPr>
              <w:t>記入例）６日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color w:val="FF0000"/>
              </w:rPr>
              <w:t>玉野市○○大会</w:t>
            </w:r>
          </w:p>
        </w:tc>
        <w:tc>
          <w:tcPr>
            <w:tcW w:w="1332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color w:val="FF0000"/>
              </w:rPr>
              <w:t>後援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1982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年</w:t>
            </w:r>
          </w:p>
          <w:p>
            <w:pPr>
              <w:pStyle w:val="0"/>
              <w:spacing w:before="180" w:beforeLines="50" w:beforeAutospacing="0"/>
              <w:jc w:val="righ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44"/>
              </w:rPr>
              <w:t>月</w:t>
            </w:r>
          </w:p>
        </w:tc>
        <w:tc>
          <w:tcPr>
            <w:tcW w:w="81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1968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年</w:t>
            </w:r>
          </w:p>
          <w:p>
            <w:pPr>
              <w:pStyle w:val="0"/>
              <w:spacing w:before="180" w:beforeLines="50" w:beforeAutospacing="0"/>
              <w:jc w:val="righ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44"/>
              </w:rPr>
              <w:t>月</w:t>
            </w:r>
          </w:p>
        </w:tc>
        <w:tc>
          <w:tcPr>
            <w:tcW w:w="81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1982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年</w:t>
            </w:r>
          </w:p>
          <w:p>
            <w:pPr>
              <w:pStyle w:val="0"/>
              <w:spacing w:before="180" w:beforeLines="50" w:beforeAutospacing="0"/>
              <w:jc w:val="righ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44"/>
              </w:rPr>
              <w:t>月</w:t>
            </w:r>
          </w:p>
        </w:tc>
        <w:tc>
          <w:tcPr>
            <w:tcW w:w="81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bookmarkStart w:id="0" w:name="_GoBack"/>
            <w:bookmarkEnd w:id="0"/>
          </w:p>
        </w:tc>
        <w:tc>
          <w:tcPr>
            <w:tcW w:w="1332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  <w:tr>
        <w:trPr>
          <w:trHeight w:val="1827" w:hRule="atLeast"/>
        </w:trPr>
        <w:tc>
          <w:tcPr>
            <w:tcW w:w="170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令和　　年</w:t>
            </w:r>
          </w:p>
          <w:p>
            <w:pPr>
              <w:pStyle w:val="0"/>
              <w:spacing w:before="180" w:beforeLines="50" w:beforeAutospacing="0"/>
              <w:jc w:val="right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44"/>
              </w:rPr>
              <w:t>月</w:t>
            </w:r>
          </w:p>
        </w:tc>
        <w:tc>
          <w:tcPr>
            <w:tcW w:w="815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332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</w:tr>
    </w:tbl>
    <w:p>
      <w:pPr>
        <w:pStyle w:val="0"/>
        <w:ind w:left="210" w:hanging="210" w:hangingChars="100"/>
        <w:jc w:val="left"/>
        <w:rPr>
          <w:rFonts w:hint="default" w:ascii="游ゴシック" w:hAnsi="游ゴシック" w:eastAsia="游ゴシック"/>
        </w:rPr>
      </w:pPr>
    </w:p>
    <w:p>
      <w:pPr>
        <w:pStyle w:val="0"/>
        <w:ind w:left="210" w:hanging="210" w:hangingChars="100"/>
        <w:jc w:val="left"/>
        <w:rPr>
          <w:rFonts w:hint="eastAsia" w:ascii="游ゴシック" w:hAnsi="游ゴシック" w:eastAsia="游ゴシック"/>
        </w:rPr>
      </w:pPr>
    </w:p>
    <w:sectPr>
      <w:pgSz w:w="11906" w:h="16838"/>
      <w:pgMar w:top="1134" w:right="720" w:bottom="113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3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314</TotalTime>
  <Pages>1</Pages>
  <Words>43</Words>
  <Characters>248</Characters>
  <Application>JUST Note</Application>
  <Lines>2</Lines>
  <Paragraphs>1</Paragraphs>
  <Company>???</Company>
  <CharactersWithSpaces>290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濟川　結香</dc:creator>
  <cp:lastModifiedBy>西江　藍</cp:lastModifiedBy>
  <cp:lastPrinted>2023-05-23T06:02:00Z</cp:lastPrinted>
  <dcterms:created xsi:type="dcterms:W3CDTF">2019-11-15T04:28:00Z</dcterms:created>
  <dcterms:modified xsi:type="dcterms:W3CDTF">2023-08-15T02:36:01Z</dcterms:modified>
  <cp:revision>12</cp:revision>
</cp:coreProperties>
</file>