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令和　　年　　月　　日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玉　野　市　長　　殿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tbl>
      <w:tblPr>
        <w:tblStyle w:val="22"/>
        <w:tblW w:w="6088" w:type="dxa"/>
        <w:tblInd w:w="29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92"/>
        <w:gridCol w:w="1276"/>
        <w:gridCol w:w="3820"/>
      </w:tblGrid>
      <w:tr>
        <w:trPr>
          <w:trHeight w:val="454" w:hRule="atLeast"/>
        </w:trPr>
        <w:tc>
          <w:tcPr>
            <w:tcW w:w="992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申請者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所在地</w:t>
            </w:r>
          </w:p>
        </w:tc>
        <w:tc>
          <w:tcPr>
            <w:tcW w:w="3820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名称</w:t>
            </w:r>
          </w:p>
        </w:tc>
        <w:tc>
          <w:tcPr>
            <w:tcW w:w="3820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54" w:hRule="atLeast"/>
        </w:trPr>
        <w:tc>
          <w:tcPr>
            <w:tcW w:w="992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代表者名</w:t>
            </w:r>
          </w:p>
        </w:tc>
        <w:tc>
          <w:tcPr>
            <w:tcW w:w="3820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令和　年度　玉野市商業振興対策事業費補助金　補助事業実績報告書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ind w:right="-428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令和　　年　　月　　日付、玉野市指令第　　　号で交付決定があった標記事業について、事業を</w:t>
      </w:r>
    </w:p>
    <w:p>
      <w:pPr>
        <w:pStyle w:val="0"/>
        <w:ind w:right="-428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完了しましたので、玉野市商業振興対策事業費補助金交付要綱第１１条の規定に基づき、下記のとおり報告します。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記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１　補助金交付申請額</w:t>
      </w:r>
    </w:p>
    <w:tbl>
      <w:tblPr>
        <w:tblStyle w:val="22"/>
        <w:tblW w:w="3408" w:type="dxa"/>
        <w:tblInd w:w="562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2982"/>
        <w:gridCol w:w="426"/>
      </w:tblGrid>
      <w:tr>
        <w:trPr>
          <w:trHeight w:val="542" w:hRule="atLeast"/>
        </w:trPr>
        <w:tc>
          <w:tcPr>
            <w:tcW w:w="2982" w:type="dxa"/>
            <w:vAlign w:val="bottom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，０００</w:t>
            </w:r>
          </w:p>
        </w:tc>
        <w:tc>
          <w:tcPr>
            <w:tcW w:w="425" w:type="dxa"/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２　内訳</w:t>
      </w:r>
    </w:p>
    <w:tbl>
      <w:tblPr>
        <w:tblStyle w:val="22"/>
        <w:tblW w:w="8498" w:type="dxa"/>
        <w:tblInd w:w="562" w:type="dxa"/>
        <w:shd w:val="clear" w:color="auto" w:themeFill="background1" w:themeFillTint="FF" w:themeFillShade="F2"/>
        <w:tblLayout w:type="fixed"/>
        <w:tblLook w:firstRow="1" w:lastRow="0" w:firstColumn="1" w:lastColumn="0" w:noHBand="0" w:noVBand="1" w:val="04A0"/>
      </w:tblPr>
      <w:tblGrid>
        <w:gridCol w:w="426"/>
        <w:gridCol w:w="2688"/>
        <w:gridCol w:w="2269"/>
        <w:gridCol w:w="426"/>
        <w:gridCol w:w="2689"/>
      </w:tblGrid>
      <w:tr>
        <w:trPr>
          <w:trHeight w:val="567" w:hRule="atLeast"/>
        </w:trPr>
        <w:tc>
          <w:tcPr>
            <w:tcW w:w="3114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対象事業</w:t>
            </w:r>
          </w:p>
        </w:tc>
        <w:tc>
          <w:tcPr>
            <w:tcW w:w="269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補助申請額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千円未満切捨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)</w:t>
            </w:r>
          </w:p>
        </w:tc>
        <w:tc>
          <w:tcPr>
            <w:tcW w:w="26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事業完了日</w:t>
            </w:r>
          </w:p>
        </w:tc>
      </w:tr>
      <w:tr>
        <w:trPr>
          <w:trHeight w:val="567" w:hRule="atLeast"/>
        </w:trPr>
        <w:tc>
          <w:tcPr>
            <w:tcW w:w="4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１</w:t>
            </w:r>
          </w:p>
        </w:tc>
        <w:tc>
          <w:tcPr>
            <w:tcW w:w="268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催事促進事業</w:t>
            </w:r>
          </w:p>
        </w:tc>
        <w:tc>
          <w:tcPr>
            <w:tcW w:w="22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4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２</w:t>
            </w:r>
          </w:p>
        </w:tc>
        <w:tc>
          <w:tcPr>
            <w:tcW w:w="268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販売促進事業</w:t>
            </w:r>
          </w:p>
        </w:tc>
        <w:tc>
          <w:tcPr>
            <w:tcW w:w="22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4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３</w:t>
            </w:r>
          </w:p>
        </w:tc>
        <w:tc>
          <w:tcPr>
            <w:tcW w:w="268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宣伝促進事業</w:t>
            </w:r>
          </w:p>
        </w:tc>
        <w:tc>
          <w:tcPr>
            <w:tcW w:w="22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4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４</w:t>
            </w:r>
          </w:p>
        </w:tc>
        <w:tc>
          <w:tcPr>
            <w:tcW w:w="268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研修・その他事業</w:t>
            </w:r>
          </w:p>
        </w:tc>
        <w:tc>
          <w:tcPr>
            <w:tcW w:w="22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689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42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</w:rPr>
              <w:t>加算</w:t>
            </w:r>
          </w:p>
        </w:tc>
        <w:tc>
          <w:tcPr>
            <w:tcW w:w="268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時代に合った試み</w:t>
            </w:r>
          </w:p>
        </w:tc>
        <w:tc>
          <w:tcPr>
            <w:tcW w:w="226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426" w:type="dxa"/>
            <w:tcBorders>
              <w:top w:val="single" w:color="auto" w:sz="12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68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３　事業報告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別紙　事業報告書のとおり。</w:t>
      </w:r>
    </w:p>
    <w:sectPr>
      <w:headerReference r:id="rId5" w:type="default"/>
      <w:pgSz w:w="11906" w:h="16838"/>
      <w:pgMar w:top="851" w:right="1418" w:bottom="851" w:left="1418" w:header="454" w:footer="283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  <w:bdr w:val="single" w:color="auto" w:sz="4" w:space="0"/>
      </w:rPr>
      <w:t>商業振興対策事業費補助金　共通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148</TotalTime>
  <Pages>1</Pages>
  <Words>0</Words>
  <Characters>239</Characters>
  <Application>JUST Note</Application>
  <Lines>90</Lines>
  <Paragraphs>35</Paragraphs>
  <CharactersWithSpaces>271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敏也</dc:creator>
  <cp:lastModifiedBy>木村　美緒</cp:lastModifiedBy>
  <cp:lastPrinted>2023-03-19T22:28:00Z</cp:lastPrinted>
  <dcterms:created xsi:type="dcterms:W3CDTF">2022-03-03T00:05:00Z</dcterms:created>
  <dcterms:modified xsi:type="dcterms:W3CDTF">2025-03-31T00:20:38Z</dcterms:modified>
  <cp:revision>12</cp:revision>
</cp:coreProperties>
</file>