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別添１様式</w:t>
      </w:r>
      <w:r>
        <w:rPr>
          <w:rFonts w:hint="eastAsia"/>
        </w:rPr>
        <w:t>（Ａ３）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調　査　結　果　図</w:t>
      </w:r>
    </w:p>
    <w:tbl>
      <w:tblPr>
        <w:tblStyle w:val="11"/>
        <w:tblW w:w="21525" w:type="dxa"/>
        <w:jc w:val="left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1143"/>
        <w:gridCol w:w="1660"/>
        <w:gridCol w:w="912"/>
        <w:gridCol w:w="2875"/>
        <w:gridCol w:w="1260"/>
        <w:gridCol w:w="3675"/>
      </w:tblGrid>
      <w:tr>
        <w:trPr>
          <w:trHeight w:val="342" w:hRule="atLeast"/>
        </w:trPr>
        <w:tc>
          <w:tcPr>
            <w:tcW w:w="111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番号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調査項目</w:t>
            </w:r>
          </w:p>
        </w:tc>
      </w:tr>
      <w:tr>
        <w:trPr>
          <w:trHeight w:val="286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敷地及び地盤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地盤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敷地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敷地内の通路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(7)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塀等</w:t>
            </w:r>
            <w:r>
              <w:rPr>
                <w:rFonts w:hint="eastAsia"/>
                <w:kern w:val="0"/>
                <w:sz w:val="13"/>
              </w:rPr>
              <w:t>　</w:t>
            </w:r>
          </w:p>
        </w:tc>
      </w:tr>
      <w:tr>
        <w:trPr>
          <w:trHeight w:val="271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(8)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(9)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擁壁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eastAsia"/>
                <w:kern w:val="0"/>
                <w:sz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eastAsia"/>
                <w:kern w:val="0"/>
                <w:sz w:val="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建築物の外部</w:t>
            </w:r>
          </w:p>
        </w:tc>
      </w:tr>
      <w:tr>
        <w:trPr>
          <w:trHeight w:val="271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(2)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基礎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(4)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土台（木造に限る。）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(5)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(18)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外壁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屋上及び屋根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屋上面の状況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屋上周りの状況（屋上面を除く。）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(7)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屋根（屋上面を除く。）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(8)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(9)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機器及び工作物（冷却等設備、等）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建築物の内部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防火区画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(16)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壁の室内に面する部分</w:t>
            </w:r>
          </w:p>
        </w:tc>
      </w:tr>
      <w:tr>
        <w:trPr>
          <w:trHeight w:val="327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(17)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(22)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床</w:t>
            </w:r>
          </w:p>
        </w:tc>
      </w:tr>
      <w:tr>
        <w:trPr>
          <w:trHeight w:val="36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(23)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(25)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天井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(34)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防火設備</w:t>
            </w:r>
          </w:p>
        </w:tc>
      </w:tr>
      <w:tr>
        <w:trPr>
          <w:trHeight w:val="313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(35)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(36)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照明器具、懸垂物等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(37)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(42)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居室の採光及び換気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(43)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(46)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石綿等を添加した建築材料</w:t>
            </w:r>
          </w:p>
        </w:tc>
      </w:tr>
      <w:tr>
        <w:trPr>
          <w:trHeight w:val="313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避難施設等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令第</w:t>
            </w:r>
            <w:r>
              <w:rPr>
                <w:rFonts w:hint="eastAsia"/>
                <w:kern w:val="0"/>
                <w:sz w:val="16"/>
              </w:rPr>
              <w:t>120</w:t>
            </w:r>
            <w:r>
              <w:rPr>
                <w:rFonts w:hint="eastAsia"/>
                <w:kern w:val="0"/>
                <w:sz w:val="16"/>
              </w:rPr>
              <w:t>条第２項に規定する通路</w:t>
            </w:r>
          </w:p>
        </w:tc>
      </w:tr>
      <w:tr>
        <w:trPr>
          <w:trHeight w:val="313" w:hRule="atLeast"/>
        </w:trPr>
        <w:tc>
          <w:tcPr>
            <w:tcW w:w="1114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(3)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廊下</w:t>
            </w:r>
          </w:p>
        </w:tc>
      </w:tr>
      <w:tr>
        <w:trPr>
          <w:trHeight w:val="313" w:hRule="atLeast"/>
        </w:trPr>
        <w:tc>
          <w:tcPr>
            <w:tcW w:w="11143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(4)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出入口</w:t>
            </w:r>
          </w:p>
        </w:tc>
      </w:tr>
      <w:tr>
        <w:trPr>
          <w:trHeight w:val="35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(6)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屋上広場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(7)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(10)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避難上有効なバルコニー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(11)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(23)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階段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(24)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(29)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排煙設備等</w:t>
            </w:r>
          </w:p>
        </w:tc>
      </w:tr>
      <w:tr>
        <w:trPr>
          <w:trHeight w:val="313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(30)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(40)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その他の設備等</w:t>
            </w:r>
            <w:r>
              <w:rPr>
                <w:rFonts w:hint="eastAsia"/>
                <w:kern w:val="0"/>
                <w:sz w:val="13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その他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(4)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特殊な構造等</w:t>
            </w:r>
          </w:p>
        </w:tc>
      </w:tr>
      <w:tr>
        <w:trPr>
          <w:trHeight w:val="313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避雷設備</w:t>
            </w:r>
          </w:p>
        </w:tc>
      </w:tr>
      <w:tr>
        <w:trPr>
          <w:trHeight w:val="257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(9)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煙突</w:t>
            </w:r>
          </w:p>
        </w:tc>
      </w:tr>
      <w:tr>
        <w:trPr>
          <w:trHeight w:val="299" w:hRule="atLeast"/>
        </w:trPr>
        <w:tc>
          <w:tcPr>
            <w:tcW w:w="1114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eastAsia"/>
                <w:kern w:val="0"/>
                <w:sz w:val="18"/>
              </w:rPr>
            </w:pPr>
          </w:p>
          <w:p>
            <w:pPr>
              <w:pStyle w:val="0"/>
              <w:widowControl w:val="1"/>
              <w:spacing w:line="240" w:lineRule="auto"/>
              <w:jc w:val="left"/>
              <w:rPr>
                <w:rFonts w:hint="eastAsia"/>
                <w:kern w:val="0"/>
                <w:sz w:val="18"/>
              </w:rPr>
            </w:pPr>
          </w:p>
          <w:p>
            <w:pPr>
              <w:pStyle w:val="0"/>
              <w:widowControl w:val="1"/>
              <w:spacing w:line="240" w:lineRule="auto"/>
              <w:jc w:val="left"/>
              <w:rPr>
                <w:rFonts w:hint="eastAsia"/>
                <w:kern w:val="0"/>
                <w:sz w:val="18"/>
              </w:rPr>
            </w:pPr>
          </w:p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注）配置図及び各階平面図を添付し、指摘のあった箇所（特記すべき事項を含む）や撮影した写真の位置等を明記すること。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上記以外の調査項目</w:t>
            </w:r>
          </w:p>
        </w:tc>
      </w:tr>
      <w:tr>
        <w:trPr>
          <w:trHeight w:val="313" w:hRule="atLeast"/>
        </w:trPr>
        <w:tc>
          <w:tcPr>
            <w:tcW w:w="111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11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eastAsia"/>
                <w:kern w:val="0"/>
                <w:sz w:val="16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eastAsia"/>
                <w:kern w:val="0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11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eastAsia"/>
                <w:kern w:val="0"/>
                <w:sz w:val="16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eastAsia"/>
                <w:kern w:val="0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111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eastAsia"/>
                <w:kern w:val="0"/>
                <w:sz w:val="16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eastAsia"/>
                <w:kern w:val="0"/>
                <w:sz w:val="16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23814" w:h="16840" w:orient="landscape"/>
      <w:pgMar w:top="1098" w:right="1134" w:bottom="794" w:left="1134" w:header="851" w:footer="992" w:gutter="0"/>
      <w:cols w:space="720"/>
      <w:textDirection w:val="lrTb"/>
      <w:docGrid w:type="line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20" w:lineRule="exact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0"/>
    <w:uiPriority w:val="0"/>
    <w:qFormat/>
    <w:pPr>
      <w:pBdr>
        <w:bottom w:val="single" w:color="auto" w:sz="2" w:space="1"/>
      </w:pBdr>
      <w:tabs>
        <w:tab w:val="right" w:leader="none" w:pos="9210"/>
      </w:tabs>
      <w:wordWrap w:val="0"/>
      <w:autoSpaceDE w:val="0"/>
      <w:autoSpaceDN w:val="0"/>
      <w:adjustRightInd w:val="0"/>
      <w:snapToGrid w:val="0"/>
      <w:spacing w:line="240" w:lineRule="exact"/>
      <w:ind w:left="630" w:leftChars="350" w:right="632" w:rightChars="351"/>
    </w:pPr>
    <w:rPr>
      <w:rFonts w:eastAsia="ＤＦ平成明朝体W3"/>
      <w:sz w:val="18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129</Words>
  <Characters>736</Characters>
  <Application>JUST Note</Application>
  <Lines>6</Lines>
  <Paragraphs>1</Paragraphs>
  <CharactersWithSpaces>864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　　　　調査項目　　　　　凡例 ×：調査対象外</dc:title>
  <dc:creator>gyomu</dc:creator>
  <cp:lastModifiedBy>小野　靖彦</cp:lastModifiedBy>
  <cp:lastPrinted>2008-02-05T06:25:00Z</cp:lastPrinted>
  <dcterms:created xsi:type="dcterms:W3CDTF">2008-02-27T02:34:00Z</dcterms:created>
  <dcterms:modified xsi:type="dcterms:W3CDTF">2016-09-30T09:53:32Z</dcterms:modified>
  <cp:revision>2</cp:revision>
</cp:coreProperties>
</file>