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</w:rPr>
        <w:t>別添１様式</w:t>
      </w:r>
      <w:r>
        <w:rPr>
          <w:rFonts w:hint="eastAsia"/>
        </w:rPr>
        <w:t>（Ａ３）</w:t>
      </w:r>
    </w:p>
    <w:p>
      <w:pPr>
        <w:pStyle w:val="0"/>
        <w:jc w:val="center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調　査　結　果　図</w:t>
      </w:r>
    </w:p>
    <w:tbl>
      <w:tblPr>
        <w:tblStyle w:val="11"/>
        <w:tblW w:w="21525" w:type="dxa"/>
        <w:jc w:val="left"/>
        <w:tblInd w:w="99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11143"/>
        <w:gridCol w:w="1660"/>
        <w:gridCol w:w="912"/>
        <w:gridCol w:w="2875"/>
        <w:gridCol w:w="1260"/>
        <w:gridCol w:w="3675"/>
      </w:tblGrid>
      <w:tr>
        <w:trPr>
          <w:trHeight w:val="342" w:hRule="atLeast"/>
        </w:trPr>
        <w:tc>
          <w:tcPr>
            <w:tcW w:w="1114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eastAsia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220" w:lineRule="exact"/>
              <w:jc w:val="center"/>
              <w:rPr>
                <w:rFonts w:hint="eastAsia"/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番号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/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調査項目</w:t>
            </w:r>
          </w:p>
        </w:tc>
      </w:tr>
      <w:tr>
        <w:trPr>
          <w:trHeight w:val="286" w:hRule="atLeast"/>
        </w:trPr>
        <w:tc>
          <w:tcPr>
            <w:tcW w:w="11143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rPr>
                <w:rFonts w:hint="default"/>
                <w:kern w:val="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230" w:lineRule="exact"/>
              <w:jc w:val="center"/>
              <w:rPr>
                <w:rFonts w:hint="eastAsia" w:ascii="ＭＳ ゴシック" w:hAnsi="ＭＳ ゴシック" w:eastAsia="ＭＳ ゴシック"/>
                <w:kern w:val="0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18"/>
              </w:rPr>
              <w:t>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30" w:lineRule="exact"/>
              <w:rPr>
                <w:rFonts w:hint="default" w:ascii="ＭＳ ゴシック" w:hAnsi="ＭＳ ゴシック" w:eastAsia="ＭＳ ゴシック"/>
                <w:kern w:val="0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18"/>
              </w:rPr>
              <w:t>敷地及び地盤</w:t>
            </w:r>
          </w:p>
        </w:tc>
      </w:tr>
      <w:tr>
        <w:trPr>
          <w:trHeight w:val="285" w:hRule="atLeast"/>
        </w:trPr>
        <w:tc>
          <w:tcPr>
            <w:tcW w:w="11143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rPr>
                <w:rFonts w:hint="default"/>
                <w:kern w:val="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230" w:lineRule="exact"/>
              <w:jc w:val="center"/>
              <w:rPr>
                <w:rFonts w:hint="eastAsia"/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(1)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30" w:lineRule="exact"/>
              <w:rPr>
                <w:rFonts w:hint="default"/>
                <w:kern w:val="0"/>
                <w:sz w:val="13"/>
              </w:rPr>
            </w:pPr>
            <w:r>
              <w:rPr>
                <w:rFonts w:hint="eastAsia"/>
                <w:kern w:val="0"/>
                <w:sz w:val="16"/>
              </w:rPr>
              <w:t>地盤</w:t>
            </w:r>
          </w:p>
        </w:tc>
      </w:tr>
      <w:tr>
        <w:trPr>
          <w:trHeight w:val="285" w:hRule="atLeast"/>
        </w:trPr>
        <w:tc>
          <w:tcPr>
            <w:tcW w:w="11143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rPr>
                <w:rFonts w:hint="default"/>
                <w:kern w:val="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230" w:lineRule="exact"/>
              <w:jc w:val="center"/>
              <w:rPr>
                <w:rFonts w:hint="default"/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(2)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30" w:lineRule="exact"/>
              <w:rPr>
                <w:rFonts w:hint="default"/>
                <w:kern w:val="0"/>
                <w:sz w:val="13"/>
              </w:rPr>
            </w:pPr>
            <w:r>
              <w:rPr>
                <w:rFonts w:hint="eastAsia"/>
                <w:kern w:val="0"/>
                <w:sz w:val="16"/>
              </w:rPr>
              <w:t>敷地</w:t>
            </w:r>
          </w:p>
        </w:tc>
      </w:tr>
      <w:tr>
        <w:trPr>
          <w:trHeight w:val="299" w:hRule="atLeast"/>
        </w:trPr>
        <w:tc>
          <w:tcPr>
            <w:tcW w:w="11143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200" w:lineRule="exact"/>
              <w:rPr>
                <w:rFonts w:hint="default"/>
                <w:kern w:val="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200" w:lineRule="exact"/>
              <w:rPr>
                <w:rFonts w:hint="default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00" w:lineRule="exact"/>
              <w:rPr>
                <w:rFonts w:hint="default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00" w:lineRule="exact"/>
              <w:rPr>
                <w:rFonts w:hint="default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30" w:lineRule="exact"/>
              <w:jc w:val="center"/>
              <w:rPr>
                <w:rFonts w:hint="default"/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(3)</w:t>
            </w:r>
            <w:r>
              <w:rPr>
                <w:rFonts w:hint="eastAsia"/>
                <w:kern w:val="0"/>
                <w:sz w:val="16"/>
              </w:rPr>
              <w:t>から</w:t>
            </w:r>
            <w:r>
              <w:rPr>
                <w:rFonts w:hint="eastAsia"/>
                <w:kern w:val="0"/>
                <w:sz w:val="16"/>
              </w:rPr>
              <w:t>(5)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30" w:lineRule="exact"/>
              <w:rPr>
                <w:rFonts w:hint="default"/>
                <w:kern w:val="0"/>
                <w:sz w:val="13"/>
              </w:rPr>
            </w:pPr>
            <w:r>
              <w:rPr>
                <w:rFonts w:hint="eastAsia"/>
                <w:kern w:val="0"/>
                <w:sz w:val="16"/>
              </w:rPr>
              <w:t>敷地内の通路</w:t>
            </w:r>
          </w:p>
        </w:tc>
      </w:tr>
      <w:tr>
        <w:trPr>
          <w:trHeight w:val="285" w:hRule="atLeast"/>
        </w:trPr>
        <w:tc>
          <w:tcPr>
            <w:tcW w:w="11143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rPr>
                <w:rFonts w:hint="default"/>
                <w:kern w:val="0"/>
              </w:rPr>
            </w:pPr>
          </w:p>
        </w:tc>
        <w:tc>
          <w:tcPr>
            <w:tcW w:w="1660" w:type="dxa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none" w:color="auto" w:sz="0" w:space="0"/>
              <w:left w:val="none" w:color="auto" w:sz="0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30" w:lineRule="exact"/>
              <w:jc w:val="center"/>
              <w:rPr>
                <w:rFonts w:hint="default"/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(6)</w:t>
            </w:r>
            <w:r>
              <w:rPr>
                <w:rFonts w:hint="eastAsia"/>
                <w:kern w:val="0"/>
                <w:sz w:val="16"/>
              </w:rPr>
              <w:t>から</w:t>
            </w:r>
            <w:r>
              <w:rPr>
                <w:rFonts w:hint="eastAsia"/>
                <w:kern w:val="0"/>
                <w:sz w:val="16"/>
              </w:rPr>
              <w:t>(7)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30" w:lineRule="exact"/>
              <w:rPr>
                <w:rFonts w:hint="default"/>
                <w:kern w:val="0"/>
                <w:sz w:val="13"/>
              </w:rPr>
            </w:pPr>
            <w:r>
              <w:rPr>
                <w:rFonts w:hint="eastAsia"/>
                <w:kern w:val="0"/>
                <w:sz w:val="16"/>
              </w:rPr>
              <w:t>塀等</w:t>
            </w:r>
            <w:r>
              <w:rPr>
                <w:rFonts w:hint="eastAsia"/>
                <w:kern w:val="0"/>
                <w:sz w:val="13"/>
              </w:rPr>
              <w:t>　</w:t>
            </w:r>
          </w:p>
        </w:tc>
      </w:tr>
      <w:tr>
        <w:trPr>
          <w:trHeight w:val="271" w:hRule="atLeast"/>
        </w:trPr>
        <w:tc>
          <w:tcPr>
            <w:tcW w:w="11143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200" w:lineRule="exact"/>
              <w:rPr>
                <w:rFonts w:hint="default"/>
                <w:kern w:val="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200" w:lineRule="exact"/>
              <w:rPr>
                <w:rFonts w:hint="default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00" w:lineRule="exact"/>
              <w:rPr>
                <w:rFonts w:hint="default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nil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00" w:lineRule="exact"/>
              <w:rPr>
                <w:rFonts w:hint="default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30" w:lineRule="exact"/>
              <w:jc w:val="center"/>
              <w:rPr>
                <w:rFonts w:hint="default"/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(8)</w:t>
            </w:r>
            <w:r>
              <w:rPr>
                <w:rFonts w:hint="eastAsia"/>
                <w:kern w:val="0"/>
                <w:sz w:val="16"/>
              </w:rPr>
              <w:t>から</w:t>
            </w:r>
            <w:r>
              <w:rPr>
                <w:rFonts w:hint="eastAsia"/>
                <w:kern w:val="0"/>
                <w:sz w:val="16"/>
              </w:rPr>
              <w:t>(9)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30" w:lineRule="exact"/>
              <w:rPr>
                <w:rFonts w:hint="default"/>
                <w:kern w:val="0"/>
                <w:sz w:val="13"/>
              </w:rPr>
            </w:pPr>
            <w:r>
              <w:rPr>
                <w:rFonts w:hint="eastAsia"/>
                <w:kern w:val="0"/>
                <w:sz w:val="16"/>
              </w:rPr>
              <w:t>擁壁</w:t>
            </w:r>
          </w:p>
        </w:tc>
      </w:tr>
      <w:tr>
        <w:trPr>
          <w:trHeight w:val="285" w:hRule="atLeast"/>
        </w:trPr>
        <w:tc>
          <w:tcPr>
            <w:tcW w:w="11143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200" w:lineRule="exact"/>
              <w:rPr>
                <w:rFonts w:hint="default"/>
                <w:kern w:val="0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200" w:lineRule="exact"/>
              <w:rPr>
                <w:rFonts w:hint="eastAsia"/>
                <w:kern w:val="0"/>
                <w:sz w:val="1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00" w:lineRule="exact"/>
              <w:rPr>
                <w:rFonts w:hint="eastAsia"/>
                <w:kern w:val="0"/>
                <w:sz w:val="1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30" w:lineRule="exact"/>
              <w:jc w:val="center"/>
              <w:rPr>
                <w:rFonts w:hint="eastAsia" w:ascii="ＭＳ ゴシック" w:hAnsi="ＭＳ ゴシック" w:eastAsia="ＭＳ ゴシック"/>
                <w:kern w:val="0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18"/>
              </w:rPr>
              <w:t>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30" w:lineRule="exact"/>
              <w:rPr>
                <w:rFonts w:hint="eastAsia" w:ascii="ＭＳ ゴシック" w:hAnsi="ＭＳ ゴシック" w:eastAsia="ＭＳ ゴシック"/>
                <w:kern w:val="0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18"/>
              </w:rPr>
              <w:t>建築物の外部</w:t>
            </w:r>
          </w:p>
        </w:tc>
      </w:tr>
      <w:tr>
        <w:trPr>
          <w:trHeight w:val="271" w:hRule="atLeast"/>
        </w:trPr>
        <w:tc>
          <w:tcPr>
            <w:tcW w:w="11143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200" w:lineRule="exact"/>
              <w:rPr>
                <w:rFonts w:hint="default"/>
                <w:kern w:val="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200" w:lineRule="exact"/>
              <w:rPr>
                <w:rFonts w:hint="default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00" w:lineRule="exact"/>
              <w:rPr>
                <w:rFonts w:hint="default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00" w:lineRule="exact"/>
              <w:rPr>
                <w:rFonts w:hint="default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30" w:lineRule="exact"/>
              <w:jc w:val="center"/>
              <w:rPr>
                <w:rFonts w:hint="default"/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(1)</w:t>
            </w:r>
            <w:r>
              <w:rPr>
                <w:rFonts w:hint="eastAsia"/>
                <w:kern w:val="0"/>
                <w:sz w:val="16"/>
              </w:rPr>
              <w:t>から</w:t>
            </w:r>
            <w:r>
              <w:rPr>
                <w:rFonts w:hint="eastAsia"/>
                <w:kern w:val="0"/>
                <w:sz w:val="16"/>
              </w:rPr>
              <w:t>(2)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30" w:lineRule="exact"/>
              <w:rPr>
                <w:rFonts w:hint="default"/>
                <w:kern w:val="0"/>
                <w:sz w:val="13"/>
              </w:rPr>
            </w:pPr>
            <w:r>
              <w:rPr>
                <w:rFonts w:hint="eastAsia"/>
                <w:kern w:val="0"/>
                <w:sz w:val="16"/>
              </w:rPr>
              <w:t>基礎</w:t>
            </w:r>
          </w:p>
        </w:tc>
      </w:tr>
      <w:tr>
        <w:trPr>
          <w:trHeight w:val="299" w:hRule="atLeast"/>
        </w:trPr>
        <w:tc>
          <w:tcPr>
            <w:tcW w:w="11143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rPr>
                <w:rFonts w:hint="default"/>
                <w:kern w:val="0"/>
              </w:rPr>
            </w:pPr>
          </w:p>
        </w:tc>
        <w:tc>
          <w:tcPr>
            <w:tcW w:w="1660" w:type="dxa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none" w:color="auto" w:sz="0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30" w:lineRule="exact"/>
              <w:jc w:val="center"/>
              <w:rPr>
                <w:rFonts w:hint="default"/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(3)</w:t>
            </w:r>
            <w:r>
              <w:rPr>
                <w:rFonts w:hint="eastAsia"/>
                <w:kern w:val="0"/>
                <w:sz w:val="16"/>
              </w:rPr>
              <w:t>から</w:t>
            </w:r>
            <w:r>
              <w:rPr>
                <w:rFonts w:hint="eastAsia"/>
                <w:kern w:val="0"/>
                <w:sz w:val="16"/>
              </w:rPr>
              <w:t>(4)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30" w:lineRule="exact"/>
              <w:rPr>
                <w:rFonts w:hint="eastAsia"/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土台（木造に限る。）</w:t>
            </w:r>
          </w:p>
        </w:tc>
      </w:tr>
      <w:tr>
        <w:trPr>
          <w:trHeight w:val="285" w:hRule="atLeast"/>
        </w:trPr>
        <w:tc>
          <w:tcPr>
            <w:tcW w:w="11143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rPr>
                <w:rFonts w:hint="default"/>
                <w:kern w:val="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230" w:lineRule="exact"/>
              <w:jc w:val="center"/>
              <w:rPr>
                <w:rFonts w:hint="default"/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(5)</w:t>
            </w:r>
            <w:r>
              <w:rPr>
                <w:rFonts w:hint="eastAsia"/>
                <w:kern w:val="0"/>
                <w:sz w:val="16"/>
              </w:rPr>
              <w:t>から</w:t>
            </w:r>
            <w:r>
              <w:rPr>
                <w:rFonts w:hint="eastAsia"/>
                <w:kern w:val="0"/>
                <w:sz w:val="16"/>
              </w:rPr>
              <w:t>(18)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30" w:lineRule="exact"/>
              <w:rPr>
                <w:rFonts w:hint="eastAsia"/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外壁</w:t>
            </w:r>
          </w:p>
        </w:tc>
      </w:tr>
      <w:tr>
        <w:trPr>
          <w:trHeight w:val="299" w:hRule="atLeast"/>
        </w:trPr>
        <w:tc>
          <w:tcPr>
            <w:tcW w:w="11143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rPr>
                <w:rFonts w:hint="default"/>
                <w:kern w:val="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230" w:lineRule="exact"/>
              <w:jc w:val="center"/>
              <w:rPr>
                <w:rFonts w:hint="eastAsia" w:ascii="ＭＳ ゴシック" w:hAnsi="ＭＳ ゴシック" w:eastAsia="ＭＳ ゴシック"/>
                <w:kern w:val="0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18"/>
              </w:rPr>
              <w:t>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30" w:lineRule="exact"/>
              <w:rPr>
                <w:rFonts w:hint="eastAsia" w:ascii="ＭＳ ゴシック" w:hAnsi="ＭＳ ゴシック" w:eastAsia="ＭＳ ゴシック"/>
                <w:kern w:val="0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18"/>
              </w:rPr>
              <w:t>屋上及び屋根</w:t>
            </w:r>
          </w:p>
        </w:tc>
      </w:tr>
      <w:tr>
        <w:trPr>
          <w:trHeight w:val="285" w:hRule="atLeast"/>
        </w:trPr>
        <w:tc>
          <w:tcPr>
            <w:tcW w:w="11143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rPr>
                <w:rFonts w:hint="default"/>
                <w:kern w:val="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230" w:lineRule="exact"/>
              <w:jc w:val="center"/>
              <w:rPr>
                <w:rFonts w:hint="default"/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(1)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30" w:lineRule="exact"/>
              <w:rPr>
                <w:rFonts w:hint="default"/>
                <w:kern w:val="0"/>
                <w:sz w:val="13"/>
              </w:rPr>
            </w:pPr>
            <w:r>
              <w:rPr>
                <w:rFonts w:hint="eastAsia"/>
                <w:kern w:val="0"/>
                <w:sz w:val="16"/>
              </w:rPr>
              <w:t>屋上面の状況</w:t>
            </w:r>
          </w:p>
        </w:tc>
      </w:tr>
      <w:tr>
        <w:trPr>
          <w:trHeight w:val="299" w:hRule="atLeast"/>
        </w:trPr>
        <w:tc>
          <w:tcPr>
            <w:tcW w:w="11143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rPr>
                <w:rFonts w:hint="default"/>
                <w:kern w:val="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230" w:lineRule="exact"/>
              <w:jc w:val="center"/>
              <w:rPr>
                <w:rFonts w:hint="default"/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(2)</w:t>
            </w:r>
            <w:r>
              <w:rPr>
                <w:rFonts w:hint="eastAsia"/>
                <w:kern w:val="0"/>
                <w:sz w:val="16"/>
              </w:rPr>
              <w:t>から</w:t>
            </w:r>
            <w:r>
              <w:rPr>
                <w:rFonts w:hint="eastAsia"/>
                <w:kern w:val="0"/>
                <w:sz w:val="16"/>
              </w:rPr>
              <w:t>(5)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30" w:lineRule="exact"/>
              <w:rPr>
                <w:rFonts w:hint="default"/>
                <w:kern w:val="0"/>
                <w:sz w:val="13"/>
              </w:rPr>
            </w:pPr>
            <w:r>
              <w:rPr>
                <w:rFonts w:hint="eastAsia"/>
                <w:kern w:val="0"/>
                <w:sz w:val="16"/>
              </w:rPr>
              <w:t>屋上周りの状況（屋上面を除く。）</w:t>
            </w:r>
          </w:p>
        </w:tc>
      </w:tr>
      <w:tr>
        <w:trPr>
          <w:trHeight w:val="299" w:hRule="atLeast"/>
        </w:trPr>
        <w:tc>
          <w:tcPr>
            <w:tcW w:w="11143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rPr>
                <w:rFonts w:hint="default"/>
                <w:kern w:val="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230" w:lineRule="exact"/>
              <w:jc w:val="center"/>
              <w:rPr>
                <w:rFonts w:hint="eastAsia"/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(6)</w:t>
            </w:r>
            <w:r>
              <w:rPr>
                <w:rFonts w:hint="eastAsia"/>
                <w:kern w:val="0"/>
                <w:sz w:val="16"/>
              </w:rPr>
              <w:t>から</w:t>
            </w:r>
            <w:r>
              <w:rPr>
                <w:rFonts w:hint="eastAsia"/>
                <w:kern w:val="0"/>
                <w:sz w:val="16"/>
              </w:rPr>
              <w:t>(7)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30" w:lineRule="exact"/>
              <w:rPr>
                <w:rFonts w:hint="default"/>
                <w:kern w:val="0"/>
                <w:sz w:val="13"/>
              </w:rPr>
            </w:pPr>
            <w:r>
              <w:rPr>
                <w:rFonts w:hint="eastAsia"/>
                <w:kern w:val="0"/>
                <w:sz w:val="16"/>
              </w:rPr>
              <w:t>屋根（屋上面を除く。）</w:t>
            </w:r>
          </w:p>
        </w:tc>
      </w:tr>
      <w:tr>
        <w:trPr>
          <w:trHeight w:val="299" w:hRule="atLeast"/>
        </w:trPr>
        <w:tc>
          <w:tcPr>
            <w:tcW w:w="11143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rPr>
                <w:rFonts w:hint="default"/>
                <w:kern w:val="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230" w:lineRule="exact"/>
              <w:jc w:val="center"/>
              <w:rPr>
                <w:rFonts w:hint="default"/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(8)</w:t>
            </w:r>
            <w:r>
              <w:rPr>
                <w:rFonts w:hint="eastAsia"/>
                <w:kern w:val="0"/>
                <w:sz w:val="16"/>
              </w:rPr>
              <w:t>から</w:t>
            </w:r>
            <w:r>
              <w:rPr>
                <w:rFonts w:hint="eastAsia"/>
                <w:kern w:val="0"/>
                <w:sz w:val="16"/>
              </w:rPr>
              <w:t>(9)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30" w:lineRule="exact"/>
              <w:rPr>
                <w:rFonts w:hint="eastAsia"/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機器及び工作物（冷却等設備、等）</w:t>
            </w:r>
          </w:p>
        </w:tc>
      </w:tr>
      <w:tr>
        <w:trPr>
          <w:trHeight w:val="285" w:hRule="atLeast"/>
        </w:trPr>
        <w:tc>
          <w:tcPr>
            <w:tcW w:w="11143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rPr>
                <w:rFonts w:hint="default"/>
                <w:kern w:val="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230" w:lineRule="exact"/>
              <w:jc w:val="center"/>
              <w:rPr>
                <w:rFonts w:hint="default" w:ascii="ＭＳ ゴシック" w:hAnsi="ＭＳ ゴシック" w:eastAsia="ＭＳ ゴシック"/>
                <w:kern w:val="0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18"/>
              </w:rPr>
              <w:t>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30" w:lineRule="exact"/>
              <w:rPr>
                <w:rFonts w:hint="default" w:ascii="ＭＳ ゴシック" w:hAnsi="ＭＳ ゴシック" w:eastAsia="ＭＳ ゴシック"/>
                <w:kern w:val="0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18"/>
              </w:rPr>
              <w:t>建築物の内部</w:t>
            </w:r>
          </w:p>
        </w:tc>
      </w:tr>
      <w:tr>
        <w:trPr>
          <w:trHeight w:val="285" w:hRule="atLeast"/>
        </w:trPr>
        <w:tc>
          <w:tcPr>
            <w:tcW w:w="11143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rPr>
                <w:rFonts w:hint="default"/>
                <w:kern w:val="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230" w:lineRule="exact"/>
              <w:jc w:val="center"/>
              <w:rPr>
                <w:rFonts w:hint="default"/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(1)</w:t>
            </w:r>
            <w:r>
              <w:rPr>
                <w:rFonts w:hint="eastAsia"/>
                <w:kern w:val="0"/>
                <w:sz w:val="16"/>
              </w:rPr>
              <w:t>から</w:t>
            </w:r>
            <w:r>
              <w:rPr>
                <w:rFonts w:hint="eastAsia"/>
                <w:kern w:val="0"/>
                <w:sz w:val="16"/>
              </w:rPr>
              <w:t>(5)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30" w:lineRule="exact"/>
              <w:rPr>
                <w:rFonts w:hint="default"/>
                <w:kern w:val="0"/>
                <w:sz w:val="13"/>
              </w:rPr>
            </w:pPr>
            <w:r>
              <w:rPr>
                <w:rFonts w:hint="eastAsia"/>
                <w:kern w:val="0"/>
                <w:sz w:val="16"/>
              </w:rPr>
              <w:t>防火区画</w:t>
            </w:r>
          </w:p>
        </w:tc>
      </w:tr>
      <w:tr>
        <w:trPr>
          <w:trHeight w:val="285" w:hRule="atLeast"/>
        </w:trPr>
        <w:tc>
          <w:tcPr>
            <w:tcW w:w="11143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rPr>
                <w:rFonts w:hint="default"/>
                <w:kern w:val="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230" w:lineRule="exact"/>
              <w:jc w:val="center"/>
              <w:rPr>
                <w:rFonts w:hint="eastAsia"/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(6)</w:t>
            </w:r>
            <w:r>
              <w:rPr>
                <w:rFonts w:hint="eastAsia"/>
                <w:kern w:val="0"/>
                <w:sz w:val="16"/>
              </w:rPr>
              <w:t>から</w:t>
            </w:r>
            <w:r>
              <w:rPr>
                <w:rFonts w:hint="eastAsia"/>
                <w:kern w:val="0"/>
                <w:sz w:val="16"/>
              </w:rPr>
              <w:t>(16)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30" w:lineRule="exact"/>
              <w:rPr>
                <w:rFonts w:hint="default"/>
                <w:kern w:val="0"/>
                <w:sz w:val="13"/>
              </w:rPr>
            </w:pPr>
            <w:r>
              <w:rPr>
                <w:rFonts w:hint="eastAsia"/>
                <w:kern w:val="0"/>
                <w:sz w:val="16"/>
              </w:rPr>
              <w:t>壁の室内に面する部分</w:t>
            </w:r>
          </w:p>
        </w:tc>
      </w:tr>
      <w:tr>
        <w:trPr>
          <w:trHeight w:val="327" w:hRule="atLeast"/>
        </w:trPr>
        <w:tc>
          <w:tcPr>
            <w:tcW w:w="11143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rPr>
                <w:rFonts w:hint="default"/>
                <w:kern w:val="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spacing w:line="230" w:lineRule="exact"/>
              <w:jc w:val="center"/>
              <w:rPr>
                <w:rFonts w:hint="default"/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(17)</w:t>
            </w:r>
            <w:r>
              <w:rPr>
                <w:rFonts w:hint="eastAsia"/>
                <w:kern w:val="0"/>
                <w:sz w:val="16"/>
              </w:rPr>
              <w:t>から</w:t>
            </w:r>
            <w:r>
              <w:rPr>
                <w:rFonts w:hint="eastAsia"/>
                <w:kern w:val="0"/>
                <w:sz w:val="16"/>
              </w:rPr>
              <w:t>(22)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30" w:lineRule="exact"/>
              <w:rPr>
                <w:rFonts w:hint="default"/>
                <w:kern w:val="0"/>
                <w:sz w:val="13"/>
              </w:rPr>
            </w:pPr>
            <w:r>
              <w:rPr>
                <w:rFonts w:hint="eastAsia"/>
                <w:kern w:val="0"/>
                <w:sz w:val="16"/>
              </w:rPr>
              <w:t>床</w:t>
            </w:r>
          </w:p>
        </w:tc>
      </w:tr>
      <w:tr>
        <w:trPr>
          <w:trHeight w:val="369" w:hRule="atLeast"/>
        </w:trPr>
        <w:tc>
          <w:tcPr>
            <w:tcW w:w="11143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rPr>
                <w:rFonts w:hint="default"/>
                <w:kern w:val="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spacing w:line="230" w:lineRule="exact"/>
              <w:jc w:val="center"/>
              <w:rPr>
                <w:rFonts w:hint="default"/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(23)</w:t>
            </w:r>
            <w:r>
              <w:rPr>
                <w:rFonts w:hint="eastAsia"/>
                <w:kern w:val="0"/>
                <w:sz w:val="16"/>
              </w:rPr>
              <w:t>から</w:t>
            </w:r>
            <w:r>
              <w:rPr>
                <w:rFonts w:hint="eastAsia"/>
                <w:kern w:val="0"/>
                <w:sz w:val="16"/>
              </w:rPr>
              <w:t>(25)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30" w:lineRule="exact"/>
              <w:rPr>
                <w:rFonts w:hint="default"/>
                <w:kern w:val="0"/>
                <w:sz w:val="13"/>
              </w:rPr>
            </w:pPr>
            <w:r>
              <w:rPr>
                <w:rFonts w:hint="eastAsia"/>
                <w:kern w:val="0"/>
                <w:sz w:val="16"/>
              </w:rPr>
              <w:t>天井</w:t>
            </w:r>
          </w:p>
        </w:tc>
      </w:tr>
      <w:tr>
        <w:trPr>
          <w:trHeight w:val="299" w:hRule="atLeast"/>
        </w:trPr>
        <w:tc>
          <w:tcPr>
            <w:tcW w:w="11143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center"/>
              <w:rPr>
                <w:rFonts w:hint="default"/>
                <w:kern w:val="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spacing w:line="230" w:lineRule="exact"/>
              <w:jc w:val="center"/>
              <w:rPr>
                <w:rFonts w:hint="default"/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(26)</w:t>
            </w:r>
            <w:r>
              <w:rPr>
                <w:rFonts w:hint="eastAsia"/>
                <w:kern w:val="0"/>
                <w:sz w:val="16"/>
              </w:rPr>
              <w:t>から</w:t>
            </w:r>
            <w:r>
              <w:rPr>
                <w:rFonts w:hint="eastAsia"/>
                <w:kern w:val="0"/>
                <w:sz w:val="16"/>
              </w:rPr>
              <w:t>(34)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30" w:lineRule="exact"/>
              <w:rPr>
                <w:rFonts w:hint="default"/>
                <w:kern w:val="0"/>
                <w:sz w:val="13"/>
              </w:rPr>
            </w:pPr>
            <w:r>
              <w:rPr>
                <w:rFonts w:hint="eastAsia"/>
                <w:kern w:val="0"/>
                <w:sz w:val="16"/>
              </w:rPr>
              <w:t>防火設備</w:t>
            </w:r>
          </w:p>
        </w:tc>
      </w:tr>
      <w:tr>
        <w:trPr>
          <w:trHeight w:val="313" w:hRule="atLeast"/>
        </w:trPr>
        <w:tc>
          <w:tcPr>
            <w:tcW w:w="11143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rPr>
                <w:rFonts w:hint="default"/>
                <w:kern w:val="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spacing w:line="230" w:lineRule="exact"/>
              <w:jc w:val="center"/>
              <w:rPr>
                <w:rFonts w:hint="default"/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(35)</w:t>
            </w:r>
            <w:r>
              <w:rPr>
                <w:rFonts w:hint="eastAsia"/>
                <w:kern w:val="0"/>
                <w:sz w:val="16"/>
              </w:rPr>
              <w:t>から</w:t>
            </w:r>
            <w:r>
              <w:rPr>
                <w:rFonts w:hint="eastAsia"/>
                <w:kern w:val="0"/>
                <w:sz w:val="16"/>
              </w:rPr>
              <w:t>(36)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30" w:lineRule="exact"/>
              <w:rPr>
                <w:rFonts w:hint="default"/>
                <w:kern w:val="0"/>
                <w:sz w:val="13"/>
              </w:rPr>
            </w:pPr>
            <w:r>
              <w:rPr>
                <w:rFonts w:hint="eastAsia"/>
                <w:kern w:val="0"/>
                <w:sz w:val="16"/>
              </w:rPr>
              <w:t>照明器具、懸垂物等</w:t>
            </w:r>
          </w:p>
        </w:tc>
      </w:tr>
      <w:tr>
        <w:trPr>
          <w:trHeight w:val="299" w:hRule="atLeast"/>
        </w:trPr>
        <w:tc>
          <w:tcPr>
            <w:tcW w:w="11143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rPr>
                <w:rFonts w:hint="default"/>
                <w:kern w:val="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spacing w:line="230" w:lineRule="exact"/>
              <w:jc w:val="center"/>
              <w:rPr>
                <w:rFonts w:hint="default"/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(37)</w:t>
            </w:r>
            <w:r>
              <w:rPr>
                <w:rFonts w:hint="eastAsia"/>
                <w:kern w:val="0"/>
                <w:sz w:val="16"/>
              </w:rPr>
              <w:t>から</w:t>
            </w:r>
            <w:r>
              <w:rPr>
                <w:rFonts w:hint="eastAsia"/>
                <w:kern w:val="0"/>
                <w:sz w:val="16"/>
              </w:rPr>
              <w:t>(42)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30" w:lineRule="exact"/>
              <w:rPr>
                <w:rFonts w:hint="default"/>
                <w:kern w:val="0"/>
                <w:sz w:val="13"/>
              </w:rPr>
            </w:pPr>
            <w:r>
              <w:rPr>
                <w:rFonts w:hint="eastAsia"/>
                <w:kern w:val="0"/>
                <w:sz w:val="16"/>
              </w:rPr>
              <w:t>居室の採光及び換気</w:t>
            </w:r>
          </w:p>
        </w:tc>
      </w:tr>
      <w:tr>
        <w:trPr>
          <w:trHeight w:val="299" w:hRule="atLeast"/>
        </w:trPr>
        <w:tc>
          <w:tcPr>
            <w:tcW w:w="11143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rPr>
                <w:rFonts w:hint="default"/>
                <w:kern w:val="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230" w:lineRule="exact"/>
              <w:jc w:val="center"/>
              <w:rPr>
                <w:rFonts w:hint="default"/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(43)</w:t>
            </w:r>
            <w:r>
              <w:rPr>
                <w:rFonts w:hint="eastAsia"/>
                <w:kern w:val="0"/>
                <w:sz w:val="16"/>
              </w:rPr>
              <w:t>から</w:t>
            </w:r>
            <w:r>
              <w:rPr>
                <w:rFonts w:hint="eastAsia"/>
                <w:kern w:val="0"/>
                <w:sz w:val="16"/>
              </w:rPr>
              <w:t>(46)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30" w:lineRule="exact"/>
              <w:rPr>
                <w:rFonts w:hint="eastAsia"/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石綿等を添加した建築材料</w:t>
            </w:r>
          </w:p>
        </w:tc>
      </w:tr>
      <w:tr>
        <w:trPr>
          <w:trHeight w:val="313" w:hRule="atLeast"/>
        </w:trPr>
        <w:tc>
          <w:tcPr>
            <w:tcW w:w="11143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rPr>
                <w:rFonts w:hint="default"/>
                <w:kern w:val="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230" w:lineRule="exact"/>
              <w:jc w:val="center"/>
              <w:rPr>
                <w:rFonts w:hint="default"/>
                <w:kern w:val="0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18"/>
              </w:rPr>
              <w:t>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30" w:lineRule="exact"/>
              <w:rPr>
                <w:rFonts w:hint="default"/>
                <w:kern w:val="0"/>
                <w:sz w:val="13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18"/>
              </w:rPr>
              <w:t>避難施設等</w:t>
            </w:r>
          </w:p>
        </w:tc>
      </w:tr>
      <w:tr>
        <w:trPr>
          <w:trHeight w:val="299" w:hRule="atLeast"/>
        </w:trPr>
        <w:tc>
          <w:tcPr>
            <w:tcW w:w="11143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rPr>
                <w:rFonts w:hint="default"/>
                <w:kern w:val="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230" w:lineRule="exact"/>
              <w:jc w:val="center"/>
              <w:rPr>
                <w:rFonts w:hint="default" w:ascii="ＭＳ ゴシック" w:hAnsi="ＭＳ ゴシック" w:eastAsia="ＭＳ ゴシック"/>
                <w:kern w:val="0"/>
                <w:sz w:val="18"/>
              </w:rPr>
            </w:pPr>
            <w:r>
              <w:rPr>
                <w:rFonts w:hint="eastAsia"/>
                <w:kern w:val="0"/>
                <w:sz w:val="16"/>
              </w:rPr>
              <w:t>(1)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30" w:lineRule="exact"/>
              <w:rPr>
                <w:rFonts w:hint="default" w:ascii="ＭＳ ゴシック" w:hAnsi="ＭＳ ゴシック" w:eastAsia="ＭＳ ゴシック"/>
                <w:kern w:val="0"/>
                <w:sz w:val="18"/>
              </w:rPr>
            </w:pPr>
            <w:r>
              <w:rPr>
                <w:rFonts w:hint="eastAsia"/>
                <w:kern w:val="0"/>
                <w:sz w:val="16"/>
              </w:rPr>
              <w:t>令第</w:t>
            </w:r>
            <w:r>
              <w:rPr>
                <w:rFonts w:hint="eastAsia"/>
                <w:kern w:val="0"/>
                <w:sz w:val="16"/>
              </w:rPr>
              <w:t>120</w:t>
            </w:r>
            <w:r>
              <w:rPr>
                <w:rFonts w:hint="eastAsia"/>
                <w:kern w:val="0"/>
                <w:sz w:val="16"/>
              </w:rPr>
              <w:t>条第２項に規定する通路</w:t>
            </w:r>
          </w:p>
        </w:tc>
      </w:tr>
      <w:tr>
        <w:trPr>
          <w:trHeight w:val="313" w:hRule="atLeast"/>
        </w:trPr>
        <w:tc>
          <w:tcPr>
            <w:tcW w:w="11143" w:type="dxa"/>
            <w:vMerge w:val="restart"/>
            <w:tcBorders>
              <w:top w:val="nil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rPr>
                <w:rFonts w:hint="default"/>
                <w:kern w:val="0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912" w:type="dxa"/>
            <w:vMerge w:val="restart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875" w:type="dxa"/>
            <w:vMerge w:val="restart"/>
            <w:tcBorders>
              <w:top w:val="nil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spacing w:line="230" w:lineRule="exact"/>
              <w:jc w:val="center"/>
              <w:rPr>
                <w:rFonts w:hint="default"/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(2)</w:t>
            </w:r>
            <w:r>
              <w:rPr>
                <w:rFonts w:hint="eastAsia"/>
                <w:kern w:val="0"/>
                <w:sz w:val="16"/>
              </w:rPr>
              <w:t>から</w:t>
            </w:r>
            <w:r>
              <w:rPr>
                <w:rFonts w:hint="eastAsia"/>
                <w:kern w:val="0"/>
                <w:sz w:val="16"/>
              </w:rPr>
              <w:t>(3)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30" w:lineRule="exact"/>
              <w:rPr>
                <w:rFonts w:hint="default"/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廊下</w:t>
            </w:r>
          </w:p>
        </w:tc>
      </w:tr>
      <w:tr>
        <w:trPr>
          <w:trHeight w:val="313" w:hRule="atLeast"/>
        </w:trPr>
        <w:tc>
          <w:tcPr>
            <w:tcW w:w="11143" w:type="dxa"/>
            <w:vMerge w:val="continue"/>
            <w:tcBorders>
              <w:top w:val="none" w:color="auto" w:sz="0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rPr>
                <w:rFonts w:hint="default"/>
                <w:kern w:val="0"/>
              </w:rPr>
            </w:pPr>
          </w:p>
        </w:tc>
        <w:tc>
          <w:tcPr>
            <w:tcW w:w="1660" w:type="dxa"/>
            <w:vMerge w:val="continue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912" w:type="dxa"/>
            <w:vMerge w:val="continue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875" w:type="dxa"/>
            <w:vMerge w:val="continue"/>
            <w:tcBorders>
              <w:top w:val="none" w:color="auto" w:sz="0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spacing w:line="230" w:lineRule="exact"/>
              <w:jc w:val="center"/>
              <w:rPr>
                <w:rFonts w:hint="eastAsia"/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(4)</w:t>
            </w:r>
            <w:r>
              <w:rPr>
                <w:rFonts w:hint="eastAsia"/>
                <w:kern w:val="0"/>
                <w:sz w:val="16"/>
              </w:rPr>
              <w:t>から</w:t>
            </w:r>
            <w:r>
              <w:rPr>
                <w:rFonts w:hint="eastAsia"/>
                <w:kern w:val="0"/>
                <w:sz w:val="16"/>
              </w:rPr>
              <w:t>(5)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30" w:lineRule="exact"/>
              <w:rPr>
                <w:rFonts w:hint="eastAsia"/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出入口</w:t>
            </w:r>
          </w:p>
        </w:tc>
      </w:tr>
      <w:tr>
        <w:trPr>
          <w:trHeight w:val="355" w:hRule="atLeast"/>
        </w:trPr>
        <w:tc>
          <w:tcPr>
            <w:tcW w:w="11143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rPr>
                <w:rFonts w:hint="default"/>
                <w:kern w:val="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spacing w:line="230" w:lineRule="exact"/>
              <w:jc w:val="center"/>
              <w:rPr>
                <w:rFonts w:hint="default"/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(6)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30" w:lineRule="exact"/>
              <w:rPr>
                <w:rFonts w:hint="default"/>
                <w:kern w:val="0"/>
                <w:sz w:val="13"/>
              </w:rPr>
            </w:pPr>
            <w:r>
              <w:rPr>
                <w:rFonts w:hint="eastAsia"/>
                <w:kern w:val="0"/>
                <w:sz w:val="16"/>
              </w:rPr>
              <w:t>屋上広場</w:t>
            </w:r>
          </w:p>
        </w:tc>
      </w:tr>
      <w:tr>
        <w:trPr>
          <w:trHeight w:val="299" w:hRule="atLeast"/>
        </w:trPr>
        <w:tc>
          <w:tcPr>
            <w:tcW w:w="11143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rPr>
                <w:rFonts w:hint="default"/>
                <w:kern w:val="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spacing w:line="230" w:lineRule="exact"/>
              <w:jc w:val="center"/>
              <w:rPr>
                <w:rFonts w:hint="default"/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(7)</w:t>
            </w:r>
            <w:r>
              <w:rPr>
                <w:rFonts w:hint="eastAsia"/>
                <w:kern w:val="0"/>
                <w:sz w:val="16"/>
              </w:rPr>
              <w:t>から</w:t>
            </w:r>
            <w:r>
              <w:rPr>
                <w:rFonts w:hint="eastAsia"/>
                <w:kern w:val="0"/>
                <w:sz w:val="16"/>
              </w:rPr>
              <w:t>(10)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30" w:lineRule="exact"/>
              <w:rPr>
                <w:rFonts w:hint="default"/>
                <w:kern w:val="0"/>
                <w:sz w:val="13"/>
              </w:rPr>
            </w:pPr>
            <w:r>
              <w:rPr>
                <w:rFonts w:hint="eastAsia"/>
                <w:kern w:val="0"/>
                <w:sz w:val="16"/>
              </w:rPr>
              <w:t>避難上有効なバルコニー</w:t>
            </w:r>
          </w:p>
        </w:tc>
      </w:tr>
      <w:tr>
        <w:trPr>
          <w:trHeight w:val="299" w:hRule="atLeast"/>
        </w:trPr>
        <w:tc>
          <w:tcPr>
            <w:tcW w:w="11143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rPr>
                <w:rFonts w:hint="default"/>
                <w:kern w:val="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spacing w:line="230" w:lineRule="exact"/>
              <w:jc w:val="center"/>
              <w:rPr>
                <w:rFonts w:hint="default"/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(11)</w:t>
            </w:r>
            <w:r>
              <w:rPr>
                <w:rFonts w:hint="eastAsia"/>
                <w:kern w:val="0"/>
                <w:sz w:val="16"/>
              </w:rPr>
              <w:t>から</w:t>
            </w:r>
            <w:r>
              <w:rPr>
                <w:rFonts w:hint="eastAsia"/>
                <w:kern w:val="0"/>
                <w:sz w:val="16"/>
              </w:rPr>
              <w:t>(23)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30" w:lineRule="exact"/>
              <w:rPr>
                <w:rFonts w:hint="default"/>
                <w:kern w:val="0"/>
                <w:sz w:val="13"/>
              </w:rPr>
            </w:pPr>
            <w:r>
              <w:rPr>
                <w:rFonts w:hint="eastAsia"/>
                <w:kern w:val="0"/>
                <w:sz w:val="16"/>
              </w:rPr>
              <w:t>階段</w:t>
            </w:r>
          </w:p>
        </w:tc>
      </w:tr>
      <w:tr>
        <w:trPr>
          <w:trHeight w:val="299" w:hRule="atLeast"/>
        </w:trPr>
        <w:tc>
          <w:tcPr>
            <w:tcW w:w="11143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rPr>
                <w:rFonts w:hint="default"/>
                <w:kern w:val="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spacing w:line="230" w:lineRule="exact"/>
              <w:jc w:val="center"/>
              <w:rPr>
                <w:rFonts w:hint="default"/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(24)</w:t>
            </w:r>
            <w:r>
              <w:rPr>
                <w:rFonts w:hint="eastAsia"/>
                <w:kern w:val="0"/>
                <w:sz w:val="16"/>
              </w:rPr>
              <w:t>から</w:t>
            </w:r>
            <w:r>
              <w:rPr>
                <w:rFonts w:hint="eastAsia"/>
                <w:kern w:val="0"/>
                <w:sz w:val="16"/>
              </w:rPr>
              <w:t>(29)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30" w:lineRule="exact"/>
              <w:rPr>
                <w:rFonts w:hint="default"/>
                <w:kern w:val="0"/>
                <w:sz w:val="13"/>
              </w:rPr>
            </w:pPr>
            <w:r>
              <w:rPr>
                <w:rFonts w:hint="eastAsia"/>
                <w:kern w:val="0"/>
                <w:sz w:val="16"/>
              </w:rPr>
              <w:t>排煙設備等</w:t>
            </w:r>
          </w:p>
        </w:tc>
      </w:tr>
      <w:tr>
        <w:trPr>
          <w:trHeight w:val="313" w:hRule="atLeast"/>
        </w:trPr>
        <w:tc>
          <w:tcPr>
            <w:tcW w:w="11143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rPr>
                <w:rFonts w:hint="default"/>
                <w:kern w:val="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spacing w:line="230" w:lineRule="exact"/>
              <w:jc w:val="center"/>
              <w:rPr>
                <w:rFonts w:hint="default"/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(30)</w:t>
            </w:r>
            <w:r>
              <w:rPr>
                <w:rFonts w:hint="eastAsia"/>
                <w:kern w:val="0"/>
                <w:sz w:val="16"/>
              </w:rPr>
              <w:t>から</w:t>
            </w:r>
            <w:r>
              <w:rPr>
                <w:rFonts w:hint="eastAsia"/>
                <w:kern w:val="0"/>
                <w:sz w:val="16"/>
              </w:rPr>
              <w:t>(40)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30" w:lineRule="exact"/>
              <w:rPr>
                <w:rFonts w:hint="default"/>
                <w:kern w:val="0"/>
                <w:sz w:val="13"/>
              </w:rPr>
            </w:pPr>
            <w:r>
              <w:rPr>
                <w:rFonts w:hint="eastAsia"/>
                <w:kern w:val="0"/>
                <w:sz w:val="16"/>
              </w:rPr>
              <w:t>その他の設備等</w:t>
            </w:r>
            <w:r>
              <w:rPr>
                <w:rFonts w:hint="eastAsia"/>
                <w:kern w:val="0"/>
                <w:sz w:val="13"/>
              </w:rPr>
              <w:t>　</w:t>
            </w:r>
          </w:p>
        </w:tc>
      </w:tr>
      <w:tr>
        <w:trPr>
          <w:trHeight w:val="285" w:hRule="atLeast"/>
        </w:trPr>
        <w:tc>
          <w:tcPr>
            <w:tcW w:w="11143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rPr>
                <w:rFonts w:hint="default"/>
                <w:kern w:val="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230" w:lineRule="exact"/>
              <w:jc w:val="center"/>
              <w:rPr>
                <w:rFonts w:hint="default" w:ascii="ＭＳ ゴシック" w:hAnsi="ＭＳ ゴシック" w:eastAsia="ＭＳ ゴシック"/>
                <w:kern w:val="0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18"/>
              </w:rPr>
              <w:t>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30" w:lineRule="exact"/>
              <w:rPr>
                <w:rFonts w:hint="default" w:ascii="ＭＳ ゴシック" w:hAnsi="ＭＳ ゴシック" w:eastAsia="ＭＳ ゴシック"/>
                <w:kern w:val="0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18"/>
              </w:rPr>
              <w:t>その他</w:t>
            </w:r>
          </w:p>
        </w:tc>
      </w:tr>
      <w:tr>
        <w:trPr>
          <w:trHeight w:val="299" w:hRule="atLeast"/>
        </w:trPr>
        <w:tc>
          <w:tcPr>
            <w:tcW w:w="11143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rPr>
                <w:rFonts w:hint="default"/>
                <w:kern w:val="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spacing w:line="230" w:lineRule="exact"/>
              <w:jc w:val="center"/>
              <w:rPr>
                <w:rFonts w:hint="default"/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(1)</w:t>
            </w:r>
            <w:r>
              <w:rPr>
                <w:rFonts w:hint="eastAsia"/>
                <w:kern w:val="0"/>
                <w:sz w:val="16"/>
              </w:rPr>
              <w:t>から</w:t>
            </w:r>
            <w:r>
              <w:rPr>
                <w:rFonts w:hint="eastAsia"/>
                <w:kern w:val="0"/>
                <w:sz w:val="16"/>
              </w:rPr>
              <w:t>(4)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30" w:lineRule="exact"/>
              <w:rPr>
                <w:rFonts w:hint="default"/>
                <w:kern w:val="0"/>
                <w:sz w:val="13"/>
              </w:rPr>
            </w:pPr>
            <w:r>
              <w:rPr>
                <w:rFonts w:hint="eastAsia"/>
                <w:kern w:val="0"/>
                <w:sz w:val="16"/>
              </w:rPr>
              <w:t>特殊な構造等</w:t>
            </w:r>
          </w:p>
        </w:tc>
      </w:tr>
      <w:tr>
        <w:trPr>
          <w:trHeight w:val="313" w:hRule="atLeast"/>
        </w:trPr>
        <w:tc>
          <w:tcPr>
            <w:tcW w:w="11143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rPr>
                <w:rFonts w:hint="default"/>
                <w:kern w:val="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spacing w:line="230" w:lineRule="exact"/>
              <w:jc w:val="center"/>
              <w:rPr>
                <w:rFonts w:hint="default"/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(5)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30" w:lineRule="exact"/>
              <w:rPr>
                <w:rFonts w:hint="default"/>
                <w:kern w:val="0"/>
                <w:sz w:val="13"/>
              </w:rPr>
            </w:pPr>
            <w:r>
              <w:rPr>
                <w:rFonts w:hint="eastAsia"/>
                <w:kern w:val="0"/>
                <w:sz w:val="16"/>
              </w:rPr>
              <w:t>避雷設備</w:t>
            </w:r>
          </w:p>
        </w:tc>
      </w:tr>
      <w:tr>
        <w:trPr>
          <w:trHeight w:val="257" w:hRule="atLeast"/>
        </w:trPr>
        <w:tc>
          <w:tcPr>
            <w:tcW w:w="11143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240" w:lineRule="auto"/>
              <w:jc w:val="left"/>
              <w:rPr>
                <w:rFonts w:hint="default"/>
                <w:kern w:val="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spacing w:line="230" w:lineRule="exact"/>
              <w:jc w:val="center"/>
              <w:rPr>
                <w:rFonts w:hint="default"/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(6)</w:t>
            </w:r>
            <w:r>
              <w:rPr>
                <w:rFonts w:hint="eastAsia"/>
                <w:kern w:val="0"/>
                <w:sz w:val="16"/>
              </w:rPr>
              <w:t>から</w:t>
            </w:r>
            <w:r>
              <w:rPr>
                <w:rFonts w:hint="eastAsia"/>
                <w:kern w:val="0"/>
                <w:sz w:val="16"/>
              </w:rPr>
              <w:t>(9)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30" w:lineRule="exact"/>
              <w:rPr>
                <w:rFonts w:hint="default"/>
                <w:kern w:val="0"/>
                <w:sz w:val="13"/>
              </w:rPr>
            </w:pPr>
            <w:r>
              <w:rPr>
                <w:rFonts w:hint="eastAsia"/>
                <w:kern w:val="0"/>
                <w:sz w:val="16"/>
              </w:rPr>
              <w:t>煙突</w:t>
            </w:r>
          </w:p>
        </w:tc>
      </w:tr>
      <w:tr>
        <w:trPr>
          <w:trHeight w:val="299" w:hRule="atLeast"/>
        </w:trPr>
        <w:tc>
          <w:tcPr>
            <w:tcW w:w="11143" w:type="dxa"/>
            <w:vMerge w:val="restart"/>
            <w:tcBorders>
              <w:top w:val="nil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240" w:lineRule="auto"/>
              <w:jc w:val="left"/>
              <w:rPr>
                <w:rFonts w:hint="eastAsia"/>
                <w:kern w:val="0"/>
                <w:sz w:val="18"/>
              </w:rPr>
            </w:pPr>
          </w:p>
          <w:p>
            <w:pPr>
              <w:pStyle w:val="0"/>
              <w:widowControl w:val="1"/>
              <w:spacing w:line="240" w:lineRule="auto"/>
              <w:jc w:val="left"/>
              <w:rPr>
                <w:rFonts w:hint="eastAsia"/>
                <w:kern w:val="0"/>
                <w:sz w:val="18"/>
              </w:rPr>
            </w:pPr>
          </w:p>
          <w:p>
            <w:pPr>
              <w:pStyle w:val="0"/>
              <w:widowControl w:val="1"/>
              <w:spacing w:line="240" w:lineRule="auto"/>
              <w:jc w:val="left"/>
              <w:rPr>
                <w:rFonts w:hint="eastAsia"/>
                <w:kern w:val="0"/>
                <w:sz w:val="18"/>
              </w:rPr>
            </w:pPr>
          </w:p>
          <w:p>
            <w:pPr>
              <w:pStyle w:val="0"/>
              <w:widowControl w:val="1"/>
              <w:spacing w:line="240" w:lineRule="auto"/>
              <w:jc w:val="left"/>
              <w:rPr>
                <w:rFonts w:hint="default"/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注）配置図及び各階平面図を添付し、指摘のあった箇所（特記すべき事項を含む）や撮影した写真の位置等を明記すること。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912" w:type="dxa"/>
            <w:vMerge w:val="restart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875" w:type="dxa"/>
            <w:vMerge w:val="restart"/>
            <w:tcBorders>
              <w:top w:val="nil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spacing w:line="230" w:lineRule="exact"/>
              <w:jc w:val="center"/>
              <w:rPr>
                <w:rFonts w:hint="eastAsia" w:ascii="ＭＳ ゴシック" w:hAnsi="ＭＳ ゴシック" w:eastAsia="ＭＳ ゴシック"/>
                <w:kern w:val="0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18"/>
              </w:rPr>
              <w:t>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30" w:lineRule="exact"/>
              <w:rPr>
                <w:rFonts w:hint="eastAsia" w:ascii="ＭＳ ゴシック" w:hAnsi="ＭＳ ゴシック" w:eastAsia="ＭＳ ゴシック"/>
                <w:kern w:val="0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18"/>
              </w:rPr>
              <w:t>上記以外の調査項目</w:t>
            </w:r>
          </w:p>
        </w:tc>
      </w:tr>
      <w:tr>
        <w:trPr>
          <w:trHeight w:val="313" w:hRule="atLeast"/>
        </w:trPr>
        <w:tc>
          <w:tcPr>
            <w:tcW w:w="11143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240" w:lineRule="auto"/>
              <w:jc w:val="left"/>
              <w:rPr>
                <w:rFonts w:hint="eastAsia"/>
                <w:kern w:val="0"/>
                <w:sz w:val="18"/>
              </w:rPr>
            </w:pPr>
          </w:p>
        </w:tc>
        <w:tc>
          <w:tcPr>
            <w:tcW w:w="1660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912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875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spacing w:line="230" w:lineRule="exact"/>
              <w:jc w:val="center"/>
              <w:rPr>
                <w:rFonts w:hint="eastAsia" w:ascii="ＭＳ ゴシック" w:hAnsi="ＭＳ ゴシック" w:eastAsia="ＭＳ ゴシック"/>
                <w:kern w:val="0"/>
                <w:sz w:val="18"/>
              </w:rPr>
            </w:pP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30" w:lineRule="exact"/>
              <w:rPr>
                <w:rFonts w:hint="eastAsia" w:ascii="ＭＳ ゴシック" w:hAnsi="ＭＳ ゴシック" w:eastAsia="ＭＳ ゴシック"/>
                <w:kern w:val="0"/>
                <w:sz w:val="18"/>
              </w:rPr>
            </w:pPr>
          </w:p>
        </w:tc>
      </w:tr>
      <w:tr>
        <w:trPr>
          <w:trHeight w:val="299" w:hRule="atLeast"/>
        </w:trPr>
        <w:tc>
          <w:tcPr>
            <w:tcW w:w="11143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240" w:lineRule="auto"/>
              <w:jc w:val="left"/>
              <w:rPr>
                <w:rFonts w:hint="eastAsia"/>
                <w:kern w:val="0"/>
                <w:sz w:val="18"/>
              </w:rPr>
            </w:pPr>
          </w:p>
        </w:tc>
        <w:tc>
          <w:tcPr>
            <w:tcW w:w="1660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912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875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spacing w:line="230" w:lineRule="exact"/>
              <w:jc w:val="center"/>
              <w:rPr>
                <w:rFonts w:hint="eastAsia"/>
                <w:kern w:val="0"/>
                <w:sz w:val="16"/>
              </w:rPr>
            </w:pP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30" w:lineRule="exact"/>
              <w:rPr>
                <w:rFonts w:hint="eastAsia"/>
                <w:kern w:val="0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1143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240" w:lineRule="auto"/>
              <w:jc w:val="left"/>
              <w:rPr>
                <w:rFonts w:hint="eastAsia"/>
                <w:kern w:val="0"/>
                <w:sz w:val="18"/>
              </w:rPr>
            </w:pPr>
          </w:p>
        </w:tc>
        <w:tc>
          <w:tcPr>
            <w:tcW w:w="1660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912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875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spacing w:line="230" w:lineRule="exact"/>
              <w:jc w:val="center"/>
              <w:rPr>
                <w:rFonts w:hint="eastAsia"/>
                <w:kern w:val="0"/>
                <w:sz w:val="16"/>
              </w:rPr>
            </w:pP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30" w:lineRule="exact"/>
              <w:rPr>
                <w:rFonts w:hint="eastAsia"/>
                <w:kern w:val="0"/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11143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240" w:lineRule="auto"/>
              <w:jc w:val="left"/>
              <w:rPr>
                <w:rFonts w:hint="eastAsia"/>
                <w:kern w:val="0"/>
                <w:sz w:val="18"/>
              </w:rPr>
            </w:pPr>
          </w:p>
        </w:tc>
        <w:tc>
          <w:tcPr>
            <w:tcW w:w="1660" w:type="dxa"/>
            <w:vMerge w:val="continue"/>
            <w:tcBorders>
              <w:top w:val="none" w:color="auto" w:sz="0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912" w:type="dxa"/>
            <w:vMerge w:val="continue"/>
            <w:tcBorders>
              <w:top w:val="none" w:color="auto" w:sz="0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875" w:type="dxa"/>
            <w:vMerge w:val="continue"/>
            <w:tcBorders>
              <w:top w:val="none" w:color="auto" w:sz="0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spacing w:line="230" w:lineRule="exact"/>
              <w:jc w:val="center"/>
              <w:rPr>
                <w:rFonts w:hint="eastAsia"/>
                <w:kern w:val="0"/>
                <w:sz w:val="16"/>
              </w:rPr>
            </w:pP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30" w:lineRule="exact"/>
              <w:rPr>
                <w:rFonts w:hint="eastAsia"/>
                <w:kern w:val="0"/>
                <w:sz w:val="16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23814" w:h="16840" w:orient="landscape"/>
      <w:pgMar w:top="1098" w:right="1134" w:bottom="794" w:left="1134" w:header="851" w:footer="992" w:gutter="0"/>
      <w:cols w:space="720"/>
      <w:textDirection w:val="lrTb"/>
      <w:docGrid w:type="lines" w:linePitch="36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ＤＦ平成明朝体W3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rawingGridVerticalSpacing w:val="18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spacing w:line="320" w:lineRule="exact"/>
      <w:jc w:val="both"/>
    </w:pPr>
    <w:rPr>
      <w:rFonts w:ascii="ＭＳ 明朝" w:hAnsi="ＭＳ 明朝"/>
      <w:kern w:val="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スタイル1"/>
    <w:basedOn w:val="0"/>
    <w:next w:val="15"/>
    <w:link w:val="0"/>
    <w:uiPriority w:val="0"/>
    <w:qFormat/>
    <w:pPr>
      <w:pBdr>
        <w:bottom w:val="single" w:color="auto" w:sz="2" w:space="1"/>
      </w:pBdr>
      <w:tabs>
        <w:tab w:val="right" w:leader="none" w:pos="9210"/>
      </w:tabs>
      <w:wordWrap w:val="0"/>
      <w:autoSpaceDE w:val="0"/>
      <w:autoSpaceDN w:val="0"/>
      <w:adjustRightInd w:val="0"/>
      <w:snapToGrid w:val="0"/>
      <w:spacing w:line="240" w:lineRule="exact"/>
      <w:ind w:left="630" w:leftChars="350" w:right="632" w:rightChars="351"/>
    </w:pPr>
    <w:rPr>
      <w:rFonts w:eastAsia="ＤＦ平成明朝体W3"/>
      <w:sz w:val="18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129</Words>
  <Characters>736</Characters>
  <Application>JUST Note</Application>
  <Lines>6</Lines>
  <Paragraphs>1</Paragraphs>
  <CharactersWithSpaces>864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　　　　　　　調査項目　　　　　凡例 ×：調査対象外</dc:title>
  <dc:creator>gyomu</dc:creator>
  <cp:lastModifiedBy>小野　靖彦</cp:lastModifiedBy>
  <cp:lastPrinted>2008-02-05T06:25:00Z</cp:lastPrinted>
  <dcterms:created xsi:type="dcterms:W3CDTF">2008-02-27T02:34:00Z</dcterms:created>
  <dcterms:modified xsi:type="dcterms:W3CDTF">2016-09-30T09:53:32Z</dcterms:modified>
  <cp:revision>2</cp:revision>
</cp:coreProperties>
</file>