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0"/>
        </w:rPr>
      </w:pPr>
      <w:bookmarkStart w:id="0" w:name="_GoBack"/>
      <w:bookmarkEnd w:id="0"/>
      <w:r>
        <w:rPr>
          <w:rFonts w:hint="eastAsia" w:ascii="ＭＳ ゴシック" w:hAnsi="ＭＳ ゴシック" w:eastAsia="ＭＳ ゴシック"/>
          <w:sz w:val="20"/>
        </w:rPr>
        <w:t>別添２様式</w:t>
      </w:r>
      <w:r>
        <w:rPr>
          <w:rFonts w:hint="eastAsia"/>
          <w:sz w:val="20"/>
        </w:rPr>
        <w:t>（Ａ４）</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関係写真</w:t>
      </w:r>
    </w:p>
    <w:p>
      <w:pPr>
        <w:pStyle w:val="0"/>
        <w:jc w:val="center"/>
        <w:rPr>
          <w:rFonts w:hint="eastAsia"/>
          <w:sz w:val="18"/>
        </w:rPr>
      </w:pPr>
    </w:p>
    <w:tbl>
      <w:tblPr>
        <w:tblStyle w:val="11"/>
        <w:tblW w:w="960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40" w:lineRule="exact"/>
              <w:jc w:val="center"/>
              <w:rPr>
                <w:rFonts w:hint="eastAsia" w:ascii="ＭＳ 明朝" w:hAnsi="ＭＳ 明朝"/>
                <w:kern w:val="2"/>
                <w:sz w:val="18"/>
              </w:rPr>
            </w:pPr>
            <w:r>
              <w:rPr>
                <w:rFonts w:hint="eastAsia" w:ascii="ＭＳ 明朝" w:hAnsi="ＭＳ 明朝"/>
                <w:kern w:val="2"/>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検査項目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検査結果</w:t>
            </w:r>
          </w:p>
        </w:tc>
      </w:tr>
      <w:tr>
        <w:trPr>
          <w:cantSplit/>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default" w:ascii="ＭＳ 明朝" w:hAnsi="ＭＳ 明朝"/>
                <w:color w:val="FF0000"/>
                <w:kern w:val="2"/>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default" w:ascii="ＭＳ 明朝" w:hAnsi="ＭＳ 明朝"/>
                <w:color w:val="FF0000"/>
                <w:kern w:val="2"/>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□要是正　　□その他</w:t>
            </w:r>
          </w:p>
        </w:tc>
      </w:tr>
      <w:tr>
        <w:trPr>
          <w:cantSplit/>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明朝" w:hAnsi="ＭＳ 明朝"/>
                <w:kern w:val="2"/>
                <w:sz w:val="18"/>
              </w:rPr>
            </w:pPr>
            <w:r>
              <w:rPr>
                <w:rFonts w:hint="eastAsia" w:ascii="ＭＳ 明朝" w:hAnsi="ＭＳ 明朝"/>
                <w:kern w:val="2"/>
                <w:sz w:val="18"/>
              </w:rPr>
              <w:t>特記事項</w:t>
            </w:r>
          </w:p>
        </w:tc>
      </w:tr>
      <w:tr>
        <w:trPr>
          <w:cantSplit/>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color w:val="FF0000"/>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bl>
    <w:p>
      <w:pPr>
        <w:pStyle w:val="0"/>
        <w:rPr>
          <w:rFonts w:hint="eastAsia"/>
          <w:sz w:val="20"/>
        </w:rPr>
      </w:pPr>
    </w:p>
    <w:tbl>
      <w:tblPr>
        <w:tblStyle w:val="11"/>
        <w:tblW w:w="960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00"/>
        <w:gridCol w:w="1560"/>
        <w:gridCol w:w="2640"/>
        <w:gridCol w:w="1560"/>
        <w:gridCol w:w="3240"/>
      </w:tblGrid>
      <w:tr>
        <w:trPr>
          <w:cantSplit/>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40" w:lineRule="exact"/>
              <w:jc w:val="center"/>
              <w:rPr>
                <w:rFonts w:hint="eastAsia" w:ascii="ＭＳ 明朝" w:hAnsi="ＭＳ 明朝"/>
                <w:kern w:val="2"/>
                <w:sz w:val="18"/>
              </w:rPr>
            </w:pPr>
            <w:r>
              <w:rPr>
                <w:rFonts w:hint="eastAsia" w:ascii="ＭＳ 明朝" w:hAnsi="ＭＳ 明朝"/>
                <w:kern w:val="2"/>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検査項目</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検査結果</w:t>
            </w:r>
          </w:p>
        </w:tc>
      </w:tr>
      <w:tr>
        <w:trPr>
          <w:cantSplit/>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□要是正　　□その他</w:t>
            </w:r>
          </w:p>
        </w:tc>
      </w:tr>
      <w:tr>
        <w:trPr>
          <w:cantSplit/>
          <w:trHeight w:val="86" w:hRule="atLeast"/>
        </w:trPr>
        <w:tc>
          <w:tcPr>
            <w:tcW w:w="4800"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p>
          <w:p>
            <w:pPr>
              <w:pStyle w:val="0"/>
              <w:widowControl w:val="0"/>
              <w:spacing w:line="300" w:lineRule="exact"/>
              <w:jc w:val="center"/>
              <w:rPr>
                <w:rFonts w:hint="eastAsia" w:ascii="ＭＳ 明朝" w:hAnsi="ＭＳ 明朝"/>
                <w:kern w:val="2"/>
                <w:sz w:val="18"/>
              </w:rPr>
            </w:pPr>
            <w:r>
              <w:rPr>
                <w:rFonts w:hint="eastAsia" w:ascii="ＭＳ 明朝" w:hAnsi="ＭＳ 明朝"/>
                <w:kern w:val="2"/>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left"/>
              <w:rPr>
                <w:rFonts w:hint="eastAsia" w:ascii="ＭＳ 明朝" w:hAnsi="ＭＳ 明朝"/>
                <w:kern w:val="2"/>
                <w:sz w:val="18"/>
              </w:rPr>
            </w:pPr>
            <w:r>
              <w:rPr>
                <w:rFonts w:hint="eastAsia" w:ascii="ＭＳ 明朝" w:hAnsi="ＭＳ 明朝"/>
                <w:kern w:val="2"/>
                <w:sz w:val="18"/>
              </w:rPr>
              <w:t>特記事項</w:t>
            </w:r>
          </w:p>
        </w:tc>
      </w:tr>
      <w:tr>
        <w:trPr>
          <w:cantSplit/>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eastAsia" w:ascii="ＭＳ 明朝" w:hAnsi="ＭＳ 明朝"/>
                <w:kern w:val="2"/>
                <w:sz w:val="18"/>
              </w:rPr>
            </w:pPr>
          </w:p>
        </w:tc>
      </w:tr>
      <w:tr>
        <w:trPr>
          <w:cantSplit/>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r>
        <w:trPr>
          <w:cantSplit/>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center"/>
              <w:rPr>
                <w:rFonts w:hint="eastAsia" w:ascii="ＭＳ 明朝" w:hAnsi="ＭＳ 明朝"/>
                <w:kern w:val="2"/>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00" w:lineRule="exact"/>
              <w:jc w:val="both"/>
              <w:rPr>
                <w:rFonts w:hint="default" w:ascii="ＭＳ 明朝" w:hAnsi="ＭＳ 明朝"/>
                <w:kern w:val="2"/>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240" w:hangingChars="100"/>
        <w:rPr>
          <w:rFonts w:hint="eastAsia"/>
          <w:sz w:val="16"/>
        </w:rPr>
      </w:pPr>
      <w:r>
        <w:rPr>
          <w:rFonts w:hint="eastAsia"/>
          <w:sz w:val="16"/>
        </w:rPr>
        <w:t>①　この書類は、検査の結果で「要是正」とされた</w:t>
      </w:r>
      <w:r>
        <w:rPr>
          <w:rFonts w:hint="default"/>
          <w:sz w:val="16"/>
        </w:rPr>
        <w:t>項目のうち</w:t>
      </w:r>
      <w:r>
        <w:rPr>
          <w:rFonts w:hint="eastAsia"/>
          <w:sz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0"/>
        <w:spacing w:line="260" w:lineRule="exact"/>
        <w:ind w:left="160" w:hanging="24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240" w:hangingChars="100"/>
        <w:rPr>
          <w:rFonts w:hint="eastAsia"/>
          <w:sz w:val="16"/>
        </w:rPr>
      </w:pPr>
      <w:r>
        <w:rPr>
          <w:rFonts w:hint="eastAsia"/>
          <w:sz w:val="16"/>
        </w:rPr>
        <w:t>③「部位」欄の「番号」、「検査項目」は、それぞれ別記様式の番号、検査項目に対応したものを記入してください。</w:t>
      </w:r>
    </w:p>
    <w:p>
      <w:pPr>
        <w:pStyle w:val="0"/>
        <w:spacing w:line="260" w:lineRule="exact"/>
        <w:ind w:left="160" w:hanging="240" w:hangingChars="100"/>
        <w:rPr>
          <w:rFonts w:hint="eastAsia"/>
          <w:sz w:val="16"/>
        </w:rPr>
      </w:pPr>
      <w:r>
        <w:rPr>
          <w:rFonts w:hint="eastAsia"/>
          <w:sz w:val="16"/>
        </w:rPr>
        <w:t>④「検査結果」欄は、検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24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240" w:hangingChars="100"/>
        <w:rPr>
          <w:rFonts w:hint="eastAsia"/>
          <w:sz w:val="16"/>
        </w:rPr>
      </w:pPr>
    </w:p>
    <w:sectPr>
      <w:pgSz w:w="11906" w:h="16838"/>
      <w:pgMar w:top="900" w:right="1134" w:bottom="10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0</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小野　靖彦</cp:lastModifiedBy>
  <dcterms:modified xsi:type="dcterms:W3CDTF">2017-11-13T04:37:24Z</dcterms:modified>
  <cp:revision>0</cp:revision>
</cp:coreProperties>
</file>