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left" w:tblpY="27"/>
        <w:tblW w:w="8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8490"/>
      </w:tblGrid>
      <w:tr>
        <w:trPr/>
        <w:tc>
          <w:tcPr>
            <w:tcW w:w="8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6"/>
                <w:kern w:val="0"/>
                <w:sz w:val="30"/>
              </w:rPr>
              <w:t>常置場出入口の道路幅員証明申請書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　　　　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玉野市長　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　　　　　　　　　　　　　　　申請者住所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　　　　　　　　　　　　</w:t>
            </w:r>
            <w:bookmarkStart w:id="0" w:name="_GoBack"/>
            <w:bookmarkEnd w:id="0"/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　　申請者氏名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電話　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（　　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１　常置場の所在　　　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u w:val="single" w:color="000000"/>
              </w:rPr>
              <w:t>玉野市　　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２　道路の種類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　及び路線名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u w:val="single" w:color="000000"/>
              </w:rPr>
              <w:t>市道　　　　　　　　　　　線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３　幅　　　　員　　　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u w:val="single" w:color="000000"/>
              </w:rPr>
              <w:t>　　　　　　　　　　　　　メートル（有効幅員）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４　常置場及び出入口の状況略図（方位記入のこと）　　　　　別添のとおり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</w:p>
        </w:tc>
      </w:tr>
      <w:tr>
        <w:trPr>
          <w:trHeight w:val="4182" w:hRule="atLeast"/>
        </w:trPr>
        <w:tc>
          <w:tcPr>
            <w:tcW w:w="84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　　　　玉　土　第　　　　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6"/>
                <w:kern w:val="0"/>
                <w:sz w:val="30"/>
              </w:rPr>
              <w:t>常置場及び出入路の道路幅員証明書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上記について，出入路の幅員が　　　　　　　メートルであることを証明する。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 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6"/>
                <w:kern w:val="0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                       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　　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玉野市長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0</Words>
  <Characters>165</Characters>
  <Application>JUST Note</Application>
  <Lines>33</Lines>
  <Paragraphs>17</Paragraphs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越智　裕介</dc:creator>
  <cp:lastModifiedBy>藤原　健太郎</cp:lastModifiedBy>
  <dcterms:created xsi:type="dcterms:W3CDTF">2016-05-24T06:34:00Z</dcterms:created>
  <dcterms:modified xsi:type="dcterms:W3CDTF">2024-10-17T08:39:43Z</dcterms:modified>
  <cp:revision>2</cp:revision>
</cp:coreProperties>
</file>